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spacing w:line="560" w:lineRule="exact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  <w:sz w:val="28"/>
        </w:rPr>
      </w:pPr>
    </w:p>
    <w:p>
      <w:pPr>
        <w:suppressAutoHyphens/>
        <w:bidi w:val="0"/>
        <w:snapToGrid w:val="0"/>
        <w:spacing w:line="560" w:lineRule="exact"/>
        <w:jc w:val="center"/>
        <w:rPr>
          <w:rFonts w:hint="eastAsia" w:ascii="方正小标宋简体" w:hAnsi="Times New Roman" w:eastAsia="方正小标宋简体"/>
          <w:sz w:val="44"/>
        </w:rPr>
      </w:pPr>
      <w:r>
        <w:rPr>
          <w:rFonts w:hint="eastAsia" w:ascii="方正小标宋简体" w:hAnsi="Times New Roman" w:eastAsia="方正小标宋简体"/>
          <w:sz w:val="44"/>
        </w:rPr>
        <w:t>北 京 高 校 优 质 本 科 课 程</w:t>
      </w:r>
    </w:p>
    <w:p>
      <w:pPr>
        <w:suppressAutoHyphens/>
        <w:bidi w:val="0"/>
        <w:snapToGrid w:val="0"/>
        <w:spacing w:line="560" w:lineRule="exact"/>
        <w:jc w:val="center"/>
        <w:rPr>
          <w:rFonts w:hint="eastAsia" w:ascii="方正小标宋简体" w:hAnsi="Times New Roman" w:eastAsia="方正小标宋简体"/>
          <w:sz w:val="44"/>
        </w:rPr>
      </w:pPr>
      <w:r>
        <w:rPr>
          <w:rFonts w:hint="eastAsia" w:ascii="方正小标宋简体" w:hAnsi="Times New Roman" w:eastAsia="方正小标宋简体"/>
          <w:sz w:val="44"/>
        </w:rPr>
        <w:t>申  报  书</w:t>
      </w:r>
    </w:p>
    <w:p>
      <w:pPr>
        <w:spacing w:line="560" w:lineRule="exact"/>
        <w:rPr>
          <w:rFonts w:ascii="仿宋_GB2312"/>
          <w:sz w:val="28"/>
        </w:rPr>
      </w:pPr>
    </w:p>
    <w:p>
      <w:pPr>
        <w:spacing w:line="560" w:lineRule="exact"/>
        <w:rPr>
          <w:rFonts w:ascii="仿宋_GB2312"/>
          <w:sz w:val="28"/>
        </w:rPr>
      </w:pPr>
    </w:p>
    <w:p>
      <w:pPr>
        <w:spacing w:line="560" w:lineRule="exact"/>
        <w:rPr>
          <w:rFonts w:ascii="仿宋_GB2312"/>
          <w:b/>
          <w:sz w:val="36"/>
          <w:szCs w:val="36"/>
          <w:u w:val="single"/>
        </w:rPr>
      </w:pPr>
      <w:r>
        <w:rPr>
          <w:rFonts w:hint="eastAsia" w:ascii="仿宋_GB2312"/>
          <w:b/>
          <w:sz w:val="36"/>
          <w:szCs w:val="36"/>
        </w:rPr>
        <w:t xml:space="preserve">   </w:t>
      </w:r>
      <w:r>
        <w:rPr>
          <w:rFonts w:hint="eastAsia" w:ascii="仿宋_GB2312" w:hAnsi="Times New Roman" w:eastAsia="仿宋_GB2312"/>
          <w:b/>
          <w:sz w:val="36"/>
          <w:szCs w:val="36"/>
        </w:rPr>
        <w:t>课程名称：</w:t>
      </w:r>
      <w:r>
        <w:rPr>
          <w:rFonts w:hint="eastAsia" w:ascii="仿宋_GB2312" w:hAnsi="宋体"/>
          <w:sz w:val="36"/>
          <w:szCs w:val="36"/>
          <w:u w:val="single"/>
        </w:rPr>
        <w:t xml:space="preserve">                                </w:t>
      </w:r>
    </w:p>
    <w:p>
      <w:pPr>
        <w:tabs>
          <w:tab w:val="left" w:pos="5685"/>
        </w:tabs>
        <w:spacing w:line="560" w:lineRule="exact"/>
        <w:rPr>
          <w:rFonts w:ascii="仿宋_GB2312"/>
          <w:sz w:val="36"/>
          <w:szCs w:val="36"/>
          <w:u w:val="single"/>
        </w:rPr>
      </w:pPr>
      <w:r>
        <w:rPr>
          <w:rFonts w:hint="eastAsia" w:ascii="仿宋_GB2312"/>
          <w:b/>
          <w:sz w:val="36"/>
          <w:szCs w:val="36"/>
        </w:rPr>
        <w:t xml:space="preserve">   </w:t>
      </w:r>
      <w:r>
        <w:rPr>
          <w:rFonts w:hint="eastAsia" w:ascii="仿宋_GB2312" w:hAnsi="Times New Roman" w:eastAsia="仿宋_GB2312"/>
          <w:b/>
          <w:sz w:val="36"/>
          <w:szCs w:val="36"/>
        </w:rPr>
        <w:t>推荐院校：</w:t>
      </w:r>
      <w:r>
        <w:rPr>
          <w:rFonts w:hint="eastAsia" w:ascii="仿宋_GB2312"/>
          <w:sz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>（盖章）</w:t>
      </w:r>
      <w:r>
        <w:rPr>
          <w:rFonts w:hint="eastAsia" w:ascii="仿宋_GB2312"/>
          <w:sz w:val="36"/>
          <w:szCs w:val="36"/>
          <w:u w:val="single"/>
        </w:rPr>
        <w:t xml:space="preserve">    </w:t>
      </w:r>
      <w:r>
        <w:rPr>
          <w:rFonts w:hint="eastAsia" w:ascii="仿宋_GB2312"/>
          <w:sz w:val="28"/>
          <w:u w:val="single"/>
        </w:rPr>
        <w:t xml:space="preserve">      </w:t>
      </w:r>
    </w:p>
    <w:p>
      <w:pPr>
        <w:spacing w:line="560" w:lineRule="exact"/>
        <w:ind w:firstLine="539"/>
        <w:rPr>
          <w:rFonts w:ascii="仿宋_GB2312"/>
          <w:b/>
          <w:sz w:val="36"/>
          <w:szCs w:val="36"/>
          <w:u w:val="single"/>
        </w:rPr>
      </w:pPr>
      <w:r>
        <w:rPr>
          <w:rFonts w:hint="eastAsia" w:ascii="仿宋_GB2312" w:hAnsi="Times New Roman" w:eastAsia="仿宋_GB2312"/>
          <w:b/>
          <w:sz w:val="36"/>
          <w:szCs w:val="36"/>
        </w:rPr>
        <w:t>课程类型：</w:t>
      </w:r>
      <w:r>
        <w:rPr>
          <w:rFonts w:hint="eastAsia" w:ascii="仿宋_GB2312"/>
          <w:sz w:val="36"/>
          <w:szCs w:val="36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□ 专业课      □公共课</w:t>
      </w:r>
      <w:r>
        <w:rPr>
          <w:rFonts w:hint="eastAsia" w:ascii="仿宋_GB2312"/>
          <w:sz w:val="36"/>
          <w:szCs w:val="36"/>
          <w:u w:val="single"/>
        </w:rPr>
        <w:t xml:space="preserve">     </w:t>
      </w:r>
    </w:p>
    <w:p>
      <w:pPr>
        <w:spacing w:line="560" w:lineRule="exact"/>
        <w:ind w:firstLine="539"/>
        <w:rPr>
          <w:rFonts w:ascii="仿宋_GB2312"/>
          <w:sz w:val="36"/>
          <w:szCs w:val="36"/>
          <w:u w:val="single"/>
        </w:rPr>
      </w:pPr>
      <w:r>
        <w:rPr>
          <w:rFonts w:hint="eastAsia" w:ascii="仿宋_GB2312" w:hAnsi="Times New Roman" w:eastAsia="仿宋_GB2312"/>
          <w:b/>
          <w:sz w:val="36"/>
          <w:szCs w:val="36"/>
        </w:rPr>
        <w:t>所属专业及代码</w:t>
      </w:r>
      <w:r>
        <w:rPr>
          <w:rFonts w:hint="eastAsia" w:ascii="仿宋_GB2312"/>
          <w:b/>
          <w:sz w:val="36"/>
          <w:szCs w:val="36"/>
        </w:rPr>
        <w:t>：</w:t>
      </w:r>
      <w:r>
        <w:rPr>
          <w:rFonts w:hint="eastAsia" w:ascii="仿宋_GB2312"/>
          <w:sz w:val="36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□□□□ </w:t>
      </w:r>
      <w:r>
        <w:rPr>
          <w:rFonts w:hint="eastAsia" w:ascii="仿宋_GB2312"/>
          <w:sz w:val="36"/>
          <w:szCs w:val="36"/>
          <w:u w:val="single"/>
        </w:rPr>
        <w:t xml:space="preserve">          </w:t>
      </w:r>
    </w:p>
    <w:p>
      <w:pPr>
        <w:spacing w:line="560" w:lineRule="exact"/>
        <w:ind w:firstLine="539"/>
        <w:rPr>
          <w:rFonts w:ascii="仿宋_GB2312"/>
          <w:b/>
          <w:sz w:val="36"/>
          <w:szCs w:val="36"/>
        </w:rPr>
      </w:pPr>
      <w:r>
        <w:rPr>
          <w:rFonts w:hint="eastAsia" w:ascii="仿宋_GB2312" w:hAnsi="Times New Roman" w:eastAsia="仿宋_GB2312"/>
          <w:b/>
          <w:sz w:val="36"/>
          <w:szCs w:val="36"/>
        </w:rPr>
        <w:t>适用范围 ：</w:t>
      </w:r>
      <w:r>
        <w:rPr>
          <w:rFonts w:hint="eastAsia" w:ascii="仿宋_GB2312"/>
          <w:sz w:val="36"/>
          <w:szCs w:val="36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>□ 全日制本科   □继续教育本科</w:t>
      </w:r>
      <w:r>
        <w:rPr>
          <w:rFonts w:hint="eastAsia" w:ascii="仿宋_GB2312"/>
          <w:b/>
          <w:sz w:val="36"/>
          <w:szCs w:val="36"/>
        </w:rPr>
        <w:t xml:space="preserve">                 </w:t>
      </w:r>
      <w:r>
        <w:rPr>
          <w:rFonts w:hint="eastAsia" w:ascii="仿宋_GB2312"/>
          <w:sz w:val="36"/>
          <w:szCs w:val="36"/>
        </w:rPr>
        <w:t xml:space="preserve"> </w:t>
      </w:r>
      <w:r>
        <w:rPr>
          <w:rFonts w:hint="eastAsia" w:ascii="仿宋_GB2312"/>
          <w:b/>
          <w:sz w:val="36"/>
          <w:szCs w:val="36"/>
        </w:rPr>
        <w:t xml:space="preserve">   </w:t>
      </w:r>
    </w:p>
    <w:p>
      <w:pPr>
        <w:spacing w:line="560" w:lineRule="exact"/>
        <w:ind w:firstLine="539"/>
        <w:rPr>
          <w:rFonts w:ascii="仿宋_GB2312"/>
          <w:b/>
          <w:sz w:val="36"/>
          <w:szCs w:val="36"/>
        </w:rPr>
      </w:pPr>
      <w:r>
        <w:rPr>
          <w:rFonts w:hint="eastAsia" w:ascii="仿宋_GB2312" w:hAnsi="Times New Roman" w:eastAsia="仿宋_GB2312"/>
          <w:b/>
          <w:sz w:val="36"/>
          <w:szCs w:val="36"/>
        </w:rPr>
        <w:t>课程主讲人：</w:t>
      </w:r>
      <w:r>
        <w:rPr>
          <w:rFonts w:hint="eastAsia" w:ascii="仿宋_GB2312"/>
          <w:sz w:val="36"/>
          <w:szCs w:val="36"/>
          <w:u w:val="single"/>
        </w:rPr>
        <w:t xml:space="preserve">              </w:t>
      </w:r>
      <w:bookmarkStart w:id="0" w:name="_GoBack"/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>）</w:t>
      </w:r>
      <w:bookmarkEnd w:id="0"/>
      <w:r>
        <w:rPr>
          <w:rFonts w:hint="eastAsia" w:ascii="仿宋_GB2312"/>
          <w:sz w:val="36"/>
          <w:szCs w:val="36"/>
          <w:u w:val="single"/>
        </w:rPr>
        <w:t xml:space="preserve">        </w:t>
      </w:r>
    </w:p>
    <w:p>
      <w:pPr>
        <w:spacing w:line="560" w:lineRule="exact"/>
        <w:ind w:firstLine="539"/>
        <w:rPr>
          <w:rFonts w:ascii="仿宋_GB2312"/>
          <w:b/>
          <w:sz w:val="36"/>
          <w:szCs w:val="36"/>
        </w:rPr>
      </w:pPr>
      <w:r>
        <w:rPr>
          <w:rFonts w:hint="eastAsia" w:ascii="仿宋_GB2312" w:hAnsi="Times New Roman" w:eastAsia="仿宋_GB2312"/>
          <w:b/>
          <w:sz w:val="36"/>
          <w:szCs w:val="36"/>
        </w:rPr>
        <w:t>申报日期：</w:t>
      </w:r>
      <w:r>
        <w:rPr>
          <w:rFonts w:hint="eastAsia" w:ascii="仿宋_GB2312"/>
          <w:sz w:val="36"/>
          <w:szCs w:val="36"/>
          <w:u w:val="single"/>
        </w:rPr>
        <w:tab/>
      </w:r>
      <w:r>
        <w:rPr>
          <w:rFonts w:hint="eastAsia" w:ascii="仿宋_GB2312"/>
          <w:sz w:val="36"/>
          <w:szCs w:val="36"/>
          <w:u w:val="single"/>
        </w:rPr>
        <w:tab/>
      </w:r>
      <w:r>
        <w:rPr>
          <w:rFonts w:hint="eastAsia" w:ascii="仿宋_GB2312"/>
          <w:sz w:val="36"/>
          <w:szCs w:val="36"/>
          <w:u w:val="single"/>
        </w:rPr>
        <w:t xml:space="preserve">                             </w:t>
      </w:r>
    </w:p>
    <w:p>
      <w:pPr>
        <w:spacing w:line="560" w:lineRule="exact"/>
        <w:ind w:firstLine="539"/>
        <w:rPr>
          <w:rFonts w:ascii="仿宋_GB2312"/>
          <w:sz w:val="28"/>
        </w:rPr>
      </w:pPr>
    </w:p>
    <w:p>
      <w:pPr>
        <w:spacing w:line="560" w:lineRule="exact"/>
        <w:ind w:firstLine="539"/>
        <w:rPr>
          <w:rFonts w:ascii="仿宋_GB2312"/>
          <w:sz w:val="28"/>
        </w:rPr>
      </w:pPr>
    </w:p>
    <w:p>
      <w:pPr>
        <w:spacing w:line="560" w:lineRule="exact"/>
        <w:ind w:firstLine="539"/>
        <w:rPr>
          <w:rFonts w:ascii="仿宋_GB2312"/>
          <w:sz w:val="28"/>
        </w:rPr>
      </w:pPr>
    </w:p>
    <w:p>
      <w:pPr>
        <w:spacing w:line="560" w:lineRule="exact"/>
        <w:ind w:firstLine="539"/>
        <w:rPr>
          <w:rFonts w:ascii="仿宋_GB2312"/>
          <w:sz w:val="28"/>
        </w:rPr>
      </w:pPr>
    </w:p>
    <w:p>
      <w:pPr>
        <w:spacing w:line="560" w:lineRule="exact"/>
        <w:ind w:firstLine="539"/>
        <w:rPr>
          <w:rFonts w:ascii="仿宋_GB2312"/>
          <w:sz w:val="28"/>
        </w:rPr>
      </w:pPr>
    </w:p>
    <w:p>
      <w:pPr>
        <w:pStyle w:val="2"/>
        <w:snapToGrid w:val="0"/>
        <w:spacing w:after="0" w:line="560" w:lineRule="exact"/>
        <w:ind w:left="0" w:leftChars="0"/>
        <w:jc w:val="center"/>
        <w:rPr>
          <w:rFonts w:ascii="仿宋_GB2312" w:eastAsia="仿宋_GB2312"/>
          <w:b/>
          <w:bCs/>
          <w:sz w:val="36"/>
          <w:szCs w:val="20"/>
        </w:rPr>
      </w:pPr>
    </w:p>
    <w:p>
      <w:pPr>
        <w:pStyle w:val="2"/>
        <w:snapToGrid w:val="0"/>
        <w:spacing w:after="0" w:line="560" w:lineRule="exact"/>
        <w:ind w:left="0" w:leftChars="0"/>
        <w:jc w:val="center"/>
        <w:rPr>
          <w:rFonts w:ascii="仿宋_GB2312" w:hAnsi="宋体" w:eastAsia="仿宋_GB2312"/>
          <w:sz w:val="28"/>
        </w:rPr>
      </w:pPr>
      <w:r>
        <w:rPr>
          <w:rFonts w:hint="eastAsia" w:ascii="仿宋_GB2312" w:eastAsia="仿宋_GB2312"/>
          <w:b/>
          <w:bCs/>
          <w:sz w:val="36"/>
          <w:szCs w:val="20"/>
        </w:rPr>
        <w:t>北 京 市 教 育 委 员 会 制</w:t>
      </w:r>
    </w:p>
    <w:p>
      <w:pPr>
        <w:widowControl/>
        <w:spacing w:line="560" w:lineRule="exact"/>
        <w:jc w:val="left"/>
        <w:rPr>
          <w:rFonts w:ascii="黑体" w:hAnsi="黑体" w:eastAsia="黑体"/>
          <w:kern w:val="0"/>
          <w:szCs w:val="32"/>
        </w:rPr>
      </w:pPr>
      <w:r>
        <w:rPr>
          <w:rFonts w:ascii="黑体" w:hAnsi="黑体" w:eastAsia="黑体"/>
          <w:kern w:val="0"/>
          <w:szCs w:val="32"/>
        </w:rPr>
        <w:br w:type="page"/>
      </w:r>
    </w:p>
    <w:p>
      <w:pPr>
        <w:widowControl/>
        <w:spacing w:line="560" w:lineRule="exact"/>
        <w:jc w:val="left"/>
        <w:rPr>
          <w:rFonts w:ascii="黑体" w:hAnsi="黑体" w:eastAsia="黑体"/>
          <w:kern w:val="0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/>
          <w:sz w:val="28"/>
        </w:rPr>
      </w:pPr>
    </w:p>
    <w:p>
      <w:pPr>
        <w:pStyle w:val="2"/>
        <w:snapToGrid w:val="0"/>
        <w:spacing w:after="0" w:line="560" w:lineRule="exact"/>
        <w:ind w:left="0" w:left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写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说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明</w:t>
      </w:r>
    </w:p>
    <w:p>
      <w:pPr>
        <w:pStyle w:val="2"/>
        <w:snapToGrid w:val="0"/>
        <w:spacing w:after="0" w:line="560" w:lineRule="exact"/>
        <w:ind w:left="0" w:leftChars="0"/>
        <w:rPr>
          <w:rFonts w:ascii="仿宋_GB2312" w:eastAsia="仿宋_GB2312"/>
          <w:sz w:val="32"/>
          <w:szCs w:val="20"/>
        </w:rPr>
      </w:pPr>
    </w:p>
    <w:p>
      <w:pPr>
        <w:pStyle w:val="2"/>
        <w:snapToGrid w:val="0"/>
        <w:spacing w:after="0" w:line="560" w:lineRule="exact"/>
        <w:ind w:left="0" w:leftChars="0"/>
        <w:rPr>
          <w:sz w:val="18"/>
          <w:szCs w:val="18"/>
        </w:rPr>
      </w:pPr>
      <w:r>
        <w:rPr>
          <w:rFonts w:hint="eastAsia" w:ascii="仿宋_GB2312" w:eastAsia="仿宋_GB2312"/>
          <w:sz w:val="32"/>
          <w:szCs w:val="20"/>
        </w:rPr>
        <w:t xml:space="preserve">  </w:t>
      </w:r>
      <w:r>
        <w:rPr>
          <w:rFonts w:hint="eastAsia" w:ascii="仿宋_GB2312" w:eastAsia="仿宋_GB2312"/>
          <w:sz w:val="32"/>
          <w:szCs w:val="20"/>
          <w:lang w:val="en-US" w:eastAsia="zh-CN"/>
        </w:rPr>
        <w:tab/>
      </w:r>
      <w:r>
        <w:rPr>
          <w:rFonts w:hint="eastAsia" w:ascii="仿宋_GB2312" w:eastAsia="仿宋_GB2312"/>
          <w:sz w:val="32"/>
          <w:szCs w:val="20"/>
          <w:lang w:val="en-US" w:eastAsia="zh-CN"/>
        </w:rPr>
        <w:tab/>
      </w:r>
      <w:r>
        <w:rPr>
          <w:rFonts w:hint="eastAsia" w:ascii="仿宋_GB2312" w:eastAsia="仿宋_GB2312"/>
          <w:sz w:val="32"/>
          <w:szCs w:val="20"/>
          <w:lang w:val="en-US" w:eastAsia="zh-CN"/>
        </w:rPr>
        <w:tab/>
      </w:r>
      <w:r>
        <w:rPr>
          <w:rFonts w:hint="eastAsia" w:ascii="仿宋_GB2312" w:eastAsia="仿宋_GB2312"/>
          <w:sz w:val="32"/>
          <w:szCs w:val="20"/>
        </w:rPr>
        <w:t>1. 填写内容要实事求是，言简意赅。</w:t>
      </w:r>
    </w:p>
    <w:p>
      <w:pPr>
        <w:pStyle w:val="2"/>
        <w:snapToGrid w:val="0"/>
        <w:spacing w:after="0" w:line="560" w:lineRule="exact"/>
        <w:ind w:left="840" w:leftChars="0" w:firstLine="42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2．表中空格不够时，可另附页。</w:t>
      </w:r>
    </w:p>
    <w:p>
      <w:pPr>
        <w:pStyle w:val="2"/>
        <w:snapToGrid w:val="0"/>
        <w:spacing w:after="0" w:line="560" w:lineRule="exact"/>
        <w:ind w:left="840" w:leftChars="0" w:firstLine="420"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3. </w:t>
      </w:r>
      <w:r>
        <w:rPr>
          <w:rFonts w:hint="eastAsia" w:ascii="仿宋_GB2312" w:eastAsia="仿宋_GB2312"/>
          <w:sz w:val="32"/>
          <w:szCs w:val="32"/>
        </w:rPr>
        <w:t>所属专业类代码请参考</w:t>
      </w:r>
      <w:r>
        <w:rPr>
          <w:rFonts w:hint="eastAsia" w:ascii="仿宋_GB2312" w:eastAsia="仿宋_GB2312"/>
          <w:kern w:val="0"/>
          <w:sz w:val="32"/>
          <w:szCs w:val="32"/>
        </w:rPr>
        <w:t>《普通高等学校本科专业目录（2012年）》版</w:t>
      </w:r>
      <w:r>
        <w:rPr>
          <w:rFonts w:hint="eastAsia" w:ascii="仿宋_GB2312" w:eastAsia="仿宋_GB2312"/>
          <w:sz w:val="32"/>
          <w:szCs w:val="32"/>
        </w:rPr>
        <w:t>中各学科门类下设的专业类代码（如工学机械类为：0802）。</w:t>
      </w:r>
    </w:p>
    <w:p>
      <w:pPr>
        <w:pStyle w:val="2"/>
        <w:snapToGrid w:val="0"/>
        <w:spacing w:after="0" w:line="560" w:lineRule="exact"/>
        <w:ind w:left="275" w:leftChars="131"/>
        <w:rPr>
          <w:rFonts w:ascii="仿宋_GB2312" w:eastAsia="仿宋_GB2312"/>
          <w:sz w:val="32"/>
          <w:szCs w:val="20"/>
        </w:rPr>
        <w:sectPr>
          <w:pgSz w:w="11906" w:h="16838"/>
          <w:pgMar w:top="1418" w:right="1531" w:bottom="1418" w:left="1531" w:header="851" w:footer="1418" w:gutter="0"/>
          <w:pgNumType w:fmt="numberInDash"/>
          <w:cols w:space="720" w:num="1"/>
          <w:titlePg/>
          <w:docGrid w:linePitch="577" w:charSpace="-1266"/>
        </w:sectPr>
      </w:pPr>
    </w:p>
    <w:p>
      <w:pPr>
        <w:adjustRightInd w:val="0"/>
        <w:snapToGrid w:val="0"/>
        <w:spacing w:before="120" w:beforeLines="50" w:line="560" w:lineRule="exact"/>
        <w:ind w:right="-693" w:rightChars="-330"/>
        <w:rPr>
          <w:rFonts w:hint="eastAsia" w:ascii="仿宋_GB2312" w:hAnsi="仿宋_GB2312" w:eastAsia="仿宋_GB2312" w:cs="仿宋_GB2312"/>
          <w:b/>
          <w:bCs/>
          <w:sz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</w:rPr>
        <w:t>1.课程主讲教师情况</w:t>
      </w:r>
    </w:p>
    <w:tbl>
      <w:tblPr>
        <w:tblStyle w:val="3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312"/>
        <w:gridCol w:w="1491"/>
        <w:gridCol w:w="1119"/>
        <w:gridCol w:w="1742"/>
        <w:gridCol w:w="1135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938" w:type="dxa"/>
            <w:vMerge w:val="restart"/>
            <w:noWrap w:val="0"/>
            <w:vAlign w:val="center"/>
          </w:tcPr>
          <w:p>
            <w:pPr>
              <w:spacing w:line="560" w:lineRule="exact"/>
              <w:ind w:right="-103" w:rightChars="-4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1-1</w:t>
            </w:r>
          </w:p>
          <w:p>
            <w:pPr>
              <w:adjustRightInd w:val="0"/>
              <w:snapToGrid w:val="0"/>
              <w:spacing w:line="560" w:lineRule="exact"/>
              <w:ind w:right="-103" w:rightChars="-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</w:t>
            </w:r>
          </w:p>
          <w:p>
            <w:pPr>
              <w:adjustRightInd w:val="0"/>
              <w:snapToGrid w:val="0"/>
              <w:spacing w:line="560" w:lineRule="exact"/>
              <w:ind w:right="-103" w:rightChars="-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spacing w:line="560" w:lineRule="exact"/>
              <w:ind w:right="-693" w:rightChars="-3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560" w:lineRule="exact"/>
              <w:ind w:right="-693" w:rightChars="-3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560" w:lineRule="exact"/>
              <w:ind w:right="-693" w:rightChars="-3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pacing w:line="560" w:lineRule="exact"/>
              <w:ind w:right="-693" w:rightChars="-3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560" w:lineRule="exact"/>
              <w:ind w:right="-693" w:rightChars="-3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line="560" w:lineRule="exact"/>
              <w:ind w:right="-693" w:rightChars="-3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938" w:type="dxa"/>
            <w:vMerge w:val="continue"/>
            <w:noWrap w:val="0"/>
            <w:vAlign w:val="center"/>
          </w:tcPr>
          <w:p>
            <w:pPr>
              <w:spacing w:line="560" w:lineRule="exact"/>
              <w:ind w:right="-693" w:rightChars="-3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pacing w:line="560" w:lineRule="exact"/>
              <w:ind w:right="-693" w:rightChars="-3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560" w:lineRule="exact"/>
              <w:ind w:right="-693" w:rightChars="-3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560" w:lineRule="exact"/>
              <w:ind w:right="-693" w:rightChars="-3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称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pacing w:line="560" w:lineRule="exact"/>
              <w:ind w:right="-693" w:rightChars="-3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560" w:lineRule="exact"/>
              <w:ind w:right="-693" w:rightChars="-3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务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line="560" w:lineRule="exact"/>
              <w:ind w:right="-693" w:rightChars="-3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938" w:type="dxa"/>
            <w:vMerge w:val="continue"/>
            <w:noWrap w:val="0"/>
            <w:vAlign w:val="center"/>
          </w:tcPr>
          <w:p>
            <w:pPr>
              <w:spacing w:line="560" w:lineRule="exact"/>
              <w:ind w:right="-693" w:rightChars="-3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pacing w:line="560" w:lineRule="exact"/>
              <w:ind w:right="-693" w:rightChars="-3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所在院系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spacing w:line="560" w:lineRule="exact"/>
              <w:ind w:right="-693" w:rightChars="-3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spacing w:line="560" w:lineRule="exact"/>
              <w:ind w:right="-693" w:rightChars="-3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spacing w:line="560" w:lineRule="exact"/>
              <w:ind w:right="-693" w:rightChars="-3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6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1-2</w:t>
            </w:r>
          </w:p>
          <w:p>
            <w:pPr>
              <w:adjustRightInd w:val="0"/>
              <w:snapToGrid w:val="0"/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教学</w:t>
            </w:r>
          </w:p>
          <w:p>
            <w:pPr>
              <w:adjustRightInd w:val="0"/>
              <w:snapToGrid w:val="0"/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007" w:type="dxa"/>
            <w:gridSpan w:val="6"/>
            <w:noWrap w:val="0"/>
            <w:vAlign w:val="top"/>
          </w:tcPr>
          <w:p>
            <w:pPr>
              <w:spacing w:line="560" w:lineRule="exact"/>
              <w:ind w:right="-107" w:rightChars="-5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近五年来讲授的课程及课时，开展的实践教学情况，主持的教学研究课题，公开发表的教学研究论文，获得的教学表彰和奖励。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1-3</w:t>
            </w:r>
          </w:p>
          <w:p>
            <w:pPr>
              <w:spacing w:line="560" w:lineRule="exact"/>
              <w:ind w:right="-107" w:rightChars="-5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科研</w:t>
            </w:r>
          </w:p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007" w:type="dxa"/>
            <w:gridSpan w:val="6"/>
            <w:noWrap w:val="0"/>
            <w:vAlign w:val="top"/>
          </w:tcPr>
          <w:p>
            <w:pPr>
              <w:spacing w:line="560" w:lineRule="exact"/>
              <w:ind w:right="-107" w:rightChars="-5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近五年来开展的科研课题，公开发表的科研学术成果，获得的科研学术表彰和奖励。</w:t>
            </w:r>
          </w:p>
        </w:tc>
      </w:tr>
    </w:tbl>
    <w:p>
      <w:pPr>
        <w:adjustRightInd w:val="0"/>
        <w:snapToGrid w:val="0"/>
        <w:spacing w:before="120" w:beforeLines="50" w:line="560" w:lineRule="exact"/>
        <w:ind w:right="-693" w:rightChars="-330"/>
        <w:rPr>
          <w:rFonts w:hint="eastAsia" w:ascii="仿宋_GB2312" w:hAnsi="仿宋_GB2312" w:eastAsia="仿宋_GB2312" w:cs="仿宋_GB2312"/>
          <w:b/>
          <w:bCs/>
          <w:sz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</w:rPr>
        <w:t>2.课程描述（可选填）</w:t>
      </w:r>
    </w:p>
    <w:tbl>
      <w:tblPr>
        <w:tblStyle w:val="3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7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2-1</w:t>
            </w:r>
          </w:p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</w:t>
            </w:r>
          </w:p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发展</w:t>
            </w:r>
          </w:p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历史</w:t>
            </w:r>
          </w:p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沿革</w:t>
            </w:r>
          </w:p>
        </w:tc>
        <w:tc>
          <w:tcPr>
            <w:tcW w:w="7498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 w:line="560" w:lineRule="exact"/>
              <w:ind w:right="-693" w:rightChars="-33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8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2-2</w:t>
            </w:r>
          </w:p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</w:t>
            </w:r>
          </w:p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教学</w:t>
            </w:r>
          </w:p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定位</w:t>
            </w:r>
          </w:p>
        </w:tc>
        <w:tc>
          <w:tcPr>
            <w:tcW w:w="74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20" w:beforeLines="50" w:line="560" w:lineRule="exact"/>
              <w:ind w:right="-693" w:rightChars="-33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8" w:hRule="atLeast"/>
          <w:jc w:val="center"/>
        </w:trPr>
        <w:tc>
          <w:tcPr>
            <w:tcW w:w="8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2-3</w:t>
            </w:r>
          </w:p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</w:t>
            </w:r>
          </w:p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4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20" w:beforeLines="50" w:line="560" w:lineRule="exact"/>
              <w:ind w:right="-693" w:rightChars="-33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20" w:beforeLines="50" w:line="560" w:lineRule="exact"/>
        <w:ind w:right="-693" w:rightChars="-330"/>
        <w:rPr>
          <w:rFonts w:ascii="仿宋_GB2312" w:hAnsi="宋体"/>
          <w:b/>
          <w:bCs/>
          <w:sz w:val="28"/>
        </w:rPr>
      </w:pPr>
    </w:p>
    <w:tbl>
      <w:tblPr>
        <w:tblStyle w:val="3"/>
        <w:tblW w:w="8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7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2-4</w:t>
            </w:r>
          </w:p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</w:t>
            </w:r>
          </w:p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教学</w:t>
            </w:r>
          </w:p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</w:t>
            </w:r>
          </w:p>
          <w:p>
            <w:pPr>
              <w:spacing w:line="560" w:lineRule="exact"/>
              <w:ind w:right="-281" w:rightChars="-134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7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20" w:beforeLines="50" w:line="560" w:lineRule="exact"/>
              <w:ind w:right="-693" w:rightChars="-33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2-5</w:t>
            </w:r>
          </w:p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</w:t>
            </w:r>
          </w:p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</w:t>
            </w:r>
          </w:p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难点</w:t>
            </w:r>
          </w:p>
        </w:tc>
        <w:tc>
          <w:tcPr>
            <w:tcW w:w="7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20" w:beforeLines="50" w:line="560" w:lineRule="exact"/>
              <w:ind w:right="-693" w:rightChars="-33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2-6</w:t>
            </w:r>
          </w:p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</w:t>
            </w:r>
          </w:p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内容</w:t>
            </w:r>
          </w:p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方法</w:t>
            </w:r>
          </w:p>
        </w:tc>
        <w:tc>
          <w:tcPr>
            <w:tcW w:w="7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20" w:beforeLines="50" w:line="560" w:lineRule="exact"/>
              <w:ind w:right="-693" w:rightChars="-33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20" w:beforeLines="50" w:line="560" w:lineRule="exact"/>
        <w:ind w:right="-693" w:rightChars="-330"/>
        <w:rPr>
          <w:rFonts w:ascii="仿宋_GB2312" w:hAnsi="宋体"/>
          <w:b/>
          <w:bCs/>
          <w:sz w:val="28"/>
        </w:rPr>
      </w:pPr>
    </w:p>
    <w:tbl>
      <w:tblPr>
        <w:tblStyle w:val="3"/>
        <w:tblW w:w="8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7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2-7</w:t>
            </w:r>
          </w:p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特色</w:t>
            </w:r>
          </w:p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及创</w:t>
            </w:r>
          </w:p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新点</w:t>
            </w:r>
          </w:p>
        </w:tc>
        <w:tc>
          <w:tcPr>
            <w:tcW w:w="7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20" w:beforeLines="50" w:line="560" w:lineRule="exact"/>
              <w:ind w:right="-693" w:rightChars="-33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可包含新教学理念、方法、技术应用，互联网线上教学及共享情况。</w:t>
            </w:r>
          </w:p>
          <w:p>
            <w:pPr>
              <w:adjustRightInd w:val="0"/>
              <w:snapToGrid w:val="0"/>
              <w:spacing w:before="120" w:beforeLines="50" w:line="560" w:lineRule="exact"/>
              <w:ind w:right="-693" w:rightChars="-33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2-8</w:t>
            </w:r>
          </w:p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</w:t>
            </w:r>
          </w:p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存在</w:t>
            </w:r>
          </w:p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不足</w:t>
            </w:r>
          </w:p>
        </w:tc>
        <w:tc>
          <w:tcPr>
            <w:tcW w:w="7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20" w:beforeLines="50" w:line="560" w:lineRule="exact"/>
              <w:ind w:right="-693" w:rightChars="-33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2-9</w:t>
            </w:r>
          </w:p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教学</w:t>
            </w:r>
          </w:p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效果</w:t>
            </w:r>
          </w:p>
          <w:p>
            <w:pPr>
              <w:spacing w:line="560" w:lineRule="exact"/>
              <w:ind w:right="-281" w:rightChars="-13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评价</w:t>
            </w:r>
          </w:p>
        </w:tc>
        <w:tc>
          <w:tcPr>
            <w:tcW w:w="7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20" w:beforeLines="50" w:line="560" w:lineRule="exact"/>
              <w:ind w:right="-693" w:rightChars="-33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可包含校内外专家、督导评价，近三年学生评教情况。</w:t>
            </w:r>
          </w:p>
          <w:p>
            <w:pPr>
              <w:adjustRightInd w:val="0"/>
              <w:snapToGrid w:val="0"/>
              <w:spacing w:before="120" w:beforeLines="50" w:line="560" w:lineRule="exact"/>
              <w:ind w:right="-693" w:rightChars="-33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/>
          <w:b/>
          <w:bCs/>
          <w:sz w:val="28"/>
        </w:rPr>
      </w:pPr>
      <w:r>
        <w:rPr>
          <w:rFonts w:ascii="仿宋_GB2312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28"/>
        </w:rPr>
        <w:t>3. 其他需要说明事项</w:t>
      </w:r>
    </w:p>
    <w:tbl>
      <w:tblPr>
        <w:tblStyle w:val="3"/>
        <w:tblW w:w="8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8" w:hRule="atLeast"/>
          <w:jc w:val="center"/>
        </w:trPr>
        <w:tc>
          <w:tcPr>
            <w:tcW w:w="834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宋体"/>
                <w:sz w:val="24"/>
              </w:rPr>
            </w:pPr>
          </w:p>
        </w:tc>
      </w:tr>
    </w:tbl>
    <w:p>
      <w:pPr>
        <w:snapToGrid w:val="0"/>
        <w:spacing w:line="560" w:lineRule="exact"/>
        <w:jc w:val="center"/>
        <w:rPr>
          <w:rFonts w:hint="eastAsia" w:eastAsia="方正小标宋简体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</w:rPr>
        <w:t>4.申报学校政治审查意见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>
            <w:pPr>
              <w:pStyle w:val="5"/>
              <w:snapToGrid w:val="0"/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该课程内容及申报材料无危害国家安全、涉密及其他不适宜公开传播的内容，思想导向正确，不存在思想性问题。</w:t>
            </w:r>
          </w:p>
          <w:p>
            <w:pPr>
              <w:pStyle w:val="5"/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该课程主讲教师及其课程团队政治立场坚定，遵纪守法，无违法违纪行为，不存在师德师风问题、学术不端等问题，五年内未出现过重大教学事故。</w:t>
            </w:r>
          </w:p>
          <w:p>
            <w:pPr>
              <w:pStyle w:val="5"/>
              <w:snapToGrid w:val="0"/>
              <w:spacing w:before="120" w:beforeLines="50" w:line="400" w:lineRule="exact"/>
              <w:ind w:right="2520" w:rightChars="1200" w:firstLine="48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学校党委（盖章）</w:t>
            </w:r>
          </w:p>
          <w:p>
            <w:pPr>
              <w:pStyle w:val="5"/>
              <w:spacing w:line="400" w:lineRule="exact"/>
              <w:ind w:right="2520" w:rightChars="1200" w:firstLine="480"/>
              <w:rPr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F770E"/>
    <w:rsid w:val="08EF770E"/>
    <w:rsid w:val="09E6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2021-06-04T02:06:00Z</dcterms:created>
  <dc:creator>方垚</dc:creator>
  <cp:lastModifiedBy>方垚</cp:lastModifiedBy>
  <dcterms:modified xsi:type="dcterms:W3CDTF">2021-06-04T02:17:10Z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