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5A" w:rsidRPr="00AE3289" w:rsidRDefault="00C1615A" w:rsidP="00C1615A">
      <w:pPr>
        <w:spacing w:line="360" w:lineRule="auto"/>
        <w:rPr>
          <w:sz w:val="24"/>
        </w:rPr>
      </w:pPr>
      <w:r w:rsidRPr="00AE3289">
        <w:rPr>
          <w:rFonts w:hint="eastAsia"/>
          <w:sz w:val="24"/>
        </w:rPr>
        <w:t>附件二：推荐书目（参赛书目不限于此，仅供参考）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一、经典作品类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1.</w:t>
      </w:r>
      <w:r w:rsidRPr="00AE3289">
        <w:rPr>
          <w:rFonts w:hint="eastAsia"/>
          <w:sz w:val="24"/>
        </w:rPr>
        <w:t>《论语译注》（典藏版、简体本、繁体本、大字本、国民阅读经典本均可），杨伯峻译注，中华书局，</w:t>
      </w:r>
      <w:r w:rsidRPr="00AE3289">
        <w:rPr>
          <w:rFonts w:hint="eastAsia"/>
          <w:sz w:val="24"/>
        </w:rPr>
        <w:t>2015-2019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2.</w:t>
      </w:r>
      <w:r w:rsidRPr="00AE3289">
        <w:rPr>
          <w:rFonts w:hint="eastAsia"/>
          <w:sz w:val="24"/>
        </w:rPr>
        <w:t>《孟子译注》（典藏版、简体本、繁体本、大字本、国民阅读经典本均可），杨伯峻译注，中华书局，</w:t>
      </w:r>
      <w:r w:rsidRPr="00AE3289">
        <w:rPr>
          <w:rFonts w:hint="eastAsia"/>
          <w:sz w:val="24"/>
        </w:rPr>
        <w:t>2015-2019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3.</w:t>
      </w:r>
      <w:r w:rsidRPr="00AE3289">
        <w:rPr>
          <w:rFonts w:hint="eastAsia"/>
          <w:sz w:val="24"/>
        </w:rPr>
        <w:t>《周易今注今译》（平装本、珍藏版均可），</w:t>
      </w:r>
      <w:r w:rsidRPr="00AE3289">
        <w:rPr>
          <w:rFonts w:hint="eastAsia"/>
          <w:sz w:val="24"/>
        </w:rPr>
        <w:t xml:space="preserve"> </w:t>
      </w:r>
      <w:r w:rsidRPr="00AE3289">
        <w:rPr>
          <w:rFonts w:hint="eastAsia"/>
          <w:sz w:val="24"/>
        </w:rPr>
        <w:t>陈鼓应译注，商务印书馆，</w:t>
      </w:r>
      <w:r w:rsidRPr="00AE3289">
        <w:rPr>
          <w:rFonts w:hint="eastAsia"/>
          <w:sz w:val="24"/>
        </w:rPr>
        <w:t>2014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2016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4.</w:t>
      </w:r>
      <w:r w:rsidRPr="00AE3289">
        <w:rPr>
          <w:rFonts w:hint="eastAsia"/>
          <w:sz w:val="24"/>
        </w:rPr>
        <w:t>《老子今注今译》（平装本、珍藏版均可），</w:t>
      </w:r>
      <w:r w:rsidRPr="00AE3289">
        <w:rPr>
          <w:rFonts w:hint="eastAsia"/>
          <w:sz w:val="24"/>
        </w:rPr>
        <w:t xml:space="preserve"> </w:t>
      </w:r>
      <w:r w:rsidRPr="00AE3289">
        <w:rPr>
          <w:rFonts w:hint="eastAsia"/>
          <w:sz w:val="24"/>
        </w:rPr>
        <w:t>陈鼓应译注，商务印书馆，</w:t>
      </w:r>
      <w:r w:rsidRPr="00AE3289">
        <w:rPr>
          <w:rFonts w:hint="eastAsia"/>
          <w:sz w:val="24"/>
        </w:rPr>
        <w:t>2014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2016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5.</w:t>
      </w:r>
      <w:r w:rsidRPr="00AE3289">
        <w:rPr>
          <w:rFonts w:hint="eastAsia"/>
          <w:sz w:val="24"/>
        </w:rPr>
        <w:t>《庄子今注今译》（平装本、珍藏版均可），</w:t>
      </w:r>
      <w:r w:rsidRPr="00AE3289">
        <w:rPr>
          <w:rFonts w:hint="eastAsia"/>
          <w:sz w:val="24"/>
        </w:rPr>
        <w:t xml:space="preserve"> </w:t>
      </w:r>
      <w:r w:rsidRPr="00AE3289">
        <w:rPr>
          <w:rFonts w:hint="eastAsia"/>
          <w:sz w:val="24"/>
        </w:rPr>
        <w:t>陈鼓应译注，商务印书馆，</w:t>
      </w:r>
      <w:r w:rsidRPr="00AE3289">
        <w:rPr>
          <w:rFonts w:hint="eastAsia"/>
          <w:sz w:val="24"/>
        </w:rPr>
        <w:t>2014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2016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6.</w:t>
      </w:r>
      <w:r w:rsidRPr="00AE3289">
        <w:rPr>
          <w:rFonts w:hint="eastAsia"/>
          <w:sz w:val="24"/>
        </w:rPr>
        <w:t>《史记精讲》，韩兆琦，中国青年出版社，</w:t>
      </w:r>
      <w:r w:rsidRPr="00AE3289">
        <w:rPr>
          <w:rFonts w:hint="eastAsia"/>
          <w:sz w:val="24"/>
        </w:rPr>
        <w:t xml:space="preserve"> 2008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7.</w:t>
      </w:r>
      <w:r w:rsidRPr="00AE3289">
        <w:rPr>
          <w:rFonts w:hint="eastAsia"/>
          <w:sz w:val="24"/>
        </w:rPr>
        <w:t>《诗经选》（余冠英作品集），余冠英，中华书局，</w:t>
      </w:r>
      <w:r w:rsidRPr="00AE3289">
        <w:rPr>
          <w:rFonts w:hint="eastAsia"/>
          <w:sz w:val="24"/>
        </w:rPr>
        <w:t>2012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8.</w:t>
      </w:r>
      <w:r w:rsidRPr="00AE3289">
        <w:rPr>
          <w:rFonts w:hint="eastAsia"/>
          <w:sz w:val="24"/>
        </w:rPr>
        <w:t>《唐宋词选释》，俞平伯，人民文学出版社，</w:t>
      </w:r>
      <w:r w:rsidRPr="00AE3289">
        <w:rPr>
          <w:rFonts w:hint="eastAsia"/>
          <w:sz w:val="24"/>
        </w:rPr>
        <w:t>1979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2005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2015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9.</w:t>
      </w:r>
      <w:r w:rsidRPr="00AE3289">
        <w:rPr>
          <w:rFonts w:hint="eastAsia"/>
          <w:sz w:val="24"/>
        </w:rPr>
        <w:t>《唐诗三百首全解》，赵昌平，复旦大学出版社，</w:t>
      </w:r>
      <w:r w:rsidRPr="00AE3289">
        <w:rPr>
          <w:rFonts w:hint="eastAsia"/>
          <w:sz w:val="24"/>
        </w:rPr>
        <w:t xml:space="preserve"> 2006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2019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10.</w:t>
      </w:r>
      <w:r w:rsidRPr="00AE3289">
        <w:rPr>
          <w:rFonts w:hint="eastAsia"/>
          <w:sz w:val="24"/>
        </w:rPr>
        <w:t>《红楼梦》，曹雪芹著，人民文学出版社，</w:t>
      </w:r>
      <w:r w:rsidRPr="00AE3289">
        <w:rPr>
          <w:rFonts w:hint="eastAsia"/>
          <w:sz w:val="24"/>
        </w:rPr>
        <w:t>2008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11.</w:t>
      </w:r>
      <w:r w:rsidRPr="00AE3289">
        <w:rPr>
          <w:rFonts w:hint="eastAsia"/>
          <w:sz w:val="24"/>
        </w:rPr>
        <w:t>《孙子兵法》，陈曦译注，中华书局，</w:t>
      </w:r>
      <w:r w:rsidRPr="00AE3289">
        <w:rPr>
          <w:rFonts w:hint="eastAsia"/>
          <w:sz w:val="24"/>
        </w:rPr>
        <w:t>2011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12.</w:t>
      </w:r>
      <w:r w:rsidRPr="00AE3289">
        <w:rPr>
          <w:rFonts w:hint="eastAsia"/>
          <w:sz w:val="24"/>
        </w:rPr>
        <w:t>《说文解字》，许慎著，中华书局，</w:t>
      </w:r>
      <w:r w:rsidRPr="00AE3289">
        <w:rPr>
          <w:rFonts w:hint="eastAsia"/>
          <w:sz w:val="24"/>
        </w:rPr>
        <w:t>2013</w:t>
      </w:r>
      <w:r w:rsidRPr="00AE3289">
        <w:rPr>
          <w:rFonts w:hint="eastAsia"/>
          <w:sz w:val="24"/>
        </w:rPr>
        <w:t>年、</w:t>
      </w:r>
      <w:r w:rsidRPr="00AE3289">
        <w:rPr>
          <w:rFonts w:hint="eastAsia"/>
          <w:sz w:val="24"/>
        </w:rPr>
        <w:t>2015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rPr>
          <w:sz w:val="24"/>
        </w:rPr>
      </w:pPr>
      <w:r w:rsidRPr="00AE3289">
        <w:rPr>
          <w:rFonts w:hint="eastAsia"/>
          <w:sz w:val="24"/>
        </w:rPr>
        <w:t>二、理论知识类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1.</w:t>
      </w:r>
      <w:r w:rsidRPr="00AE3289">
        <w:rPr>
          <w:rFonts w:hint="eastAsia"/>
          <w:sz w:val="24"/>
        </w:rPr>
        <w:t>《闲情偶寄》：李渔著，江巨荣、卢寿荣校注，上海古籍出版社</w:t>
      </w:r>
      <w:r w:rsidRPr="00AE3289">
        <w:rPr>
          <w:rFonts w:hint="eastAsia"/>
          <w:sz w:val="24"/>
        </w:rPr>
        <w:t>2000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2.</w:t>
      </w:r>
      <w:r w:rsidRPr="00AE3289">
        <w:rPr>
          <w:rFonts w:hint="eastAsia"/>
          <w:sz w:val="24"/>
        </w:rPr>
        <w:t>《人间词话》，王国维著，徐调孚校注，中华书局，</w:t>
      </w:r>
      <w:r w:rsidRPr="00AE3289">
        <w:rPr>
          <w:rFonts w:hint="eastAsia"/>
          <w:sz w:val="24"/>
        </w:rPr>
        <w:t>2003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3.</w:t>
      </w:r>
      <w:r w:rsidRPr="00AE3289">
        <w:rPr>
          <w:rFonts w:hint="eastAsia"/>
          <w:sz w:val="24"/>
        </w:rPr>
        <w:t>《中国哲学简史》，冯友兰著，北京大学出版社，</w:t>
      </w:r>
      <w:r w:rsidRPr="00AE3289">
        <w:rPr>
          <w:rFonts w:hint="eastAsia"/>
          <w:sz w:val="24"/>
        </w:rPr>
        <w:t>2013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4.</w:t>
      </w:r>
      <w:r w:rsidRPr="00AE3289">
        <w:rPr>
          <w:rFonts w:hint="eastAsia"/>
          <w:sz w:val="24"/>
        </w:rPr>
        <w:t>《美的历程》，李泽厚著，三联书店，</w:t>
      </w:r>
      <w:r w:rsidRPr="00AE3289">
        <w:rPr>
          <w:rFonts w:hint="eastAsia"/>
          <w:sz w:val="24"/>
        </w:rPr>
        <w:t>2014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5.</w:t>
      </w:r>
      <w:r w:rsidRPr="00AE3289">
        <w:rPr>
          <w:rFonts w:hint="eastAsia"/>
          <w:sz w:val="24"/>
        </w:rPr>
        <w:t>《乡土中国》，费孝通著，三联书店，</w:t>
      </w:r>
      <w:r w:rsidRPr="00AE3289">
        <w:rPr>
          <w:rFonts w:hint="eastAsia"/>
          <w:sz w:val="24"/>
        </w:rPr>
        <w:t>2013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6.</w:t>
      </w:r>
      <w:r w:rsidRPr="00AE3289">
        <w:rPr>
          <w:rFonts w:hint="eastAsia"/>
          <w:sz w:val="24"/>
        </w:rPr>
        <w:t>《诗词格律》，王力著，中华书局，</w:t>
      </w:r>
      <w:r w:rsidRPr="00AE3289">
        <w:rPr>
          <w:rFonts w:hint="eastAsia"/>
          <w:sz w:val="24"/>
        </w:rPr>
        <w:t>2013</w:t>
      </w:r>
      <w:r w:rsidRPr="00AE3289">
        <w:rPr>
          <w:rFonts w:hint="eastAsia"/>
          <w:sz w:val="24"/>
        </w:rPr>
        <w:t>年</w:t>
      </w:r>
    </w:p>
    <w:p w:rsidR="00C1615A" w:rsidRPr="00AE3289" w:rsidRDefault="00C1615A" w:rsidP="00C1615A">
      <w:pPr>
        <w:spacing w:line="360" w:lineRule="auto"/>
        <w:ind w:firstLineChars="200" w:firstLine="480"/>
        <w:rPr>
          <w:sz w:val="24"/>
        </w:rPr>
      </w:pPr>
      <w:r w:rsidRPr="00AE3289">
        <w:rPr>
          <w:rFonts w:hint="eastAsia"/>
          <w:sz w:val="24"/>
        </w:rPr>
        <w:t>7.</w:t>
      </w:r>
      <w:r w:rsidRPr="00AE3289">
        <w:rPr>
          <w:rFonts w:hint="eastAsia"/>
          <w:sz w:val="24"/>
        </w:rPr>
        <w:t>《汉语音韵》，王力著，中华书局，</w:t>
      </w:r>
      <w:r w:rsidRPr="00AE3289">
        <w:rPr>
          <w:rFonts w:hint="eastAsia"/>
          <w:sz w:val="24"/>
        </w:rPr>
        <w:t>1991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2003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2013</w:t>
      </w:r>
      <w:r w:rsidRPr="00AE3289">
        <w:rPr>
          <w:rFonts w:hint="eastAsia"/>
          <w:sz w:val="24"/>
        </w:rPr>
        <w:t>、</w:t>
      </w:r>
      <w:r w:rsidRPr="00AE3289">
        <w:rPr>
          <w:rFonts w:hint="eastAsia"/>
          <w:sz w:val="24"/>
        </w:rPr>
        <w:t>2014</w:t>
      </w:r>
      <w:r w:rsidRPr="00AE3289">
        <w:rPr>
          <w:rFonts w:hint="eastAsia"/>
          <w:sz w:val="24"/>
        </w:rPr>
        <w:t>年</w:t>
      </w:r>
    </w:p>
    <w:p w:rsidR="007338E2" w:rsidRDefault="007338E2"/>
    <w:sectPr w:rsidR="007338E2" w:rsidSect="0073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15A"/>
    <w:rsid w:val="004E6E30"/>
    <w:rsid w:val="007338E2"/>
    <w:rsid w:val="00C1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史姜旭</dc:creator>
  <cp:lastModifiedBy>史姜旭</cp:lastModifiedBy>
  <cp:revision>1</cp:revision>
  <dcterms:created xsi:type="dcterms:W3CDTF">2020-09-07T02:21:00Z</dcterms:created>
  <dcterms:modified xsi:type="dcterms:W3CDTF">2020-09-07T02:22:00Z</dcterms:modified>
</cp:coreProperties>
</file>