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B5" w:rsidRDefault="00D840B5" w:rsidP="00D840B5">
      <w:pPr>
        <w:widowControl/>
        <w:adjustRightInd w:val="0"/>
        <w:spacing w:line="360" w:lineRule="auto"/>
        <w:jc w:val="left"/>
        <w:rPr>
          <w:rFonts w:ascii="宋体" w:hAnsi="宋体"/>
          <w:sz w:val="24"/>
        </w:rPr>
      </w:pPr>
      <w:r w:rsidRPr="00D840B5">
        <w:rPr>
          <w:rFonts w:asciiTheme="majorEastAsia" w:eastAsiaTheme="majorEastAsia" w:hAnsiTheme="majorEastAsia" w:hint="eastAsia"/>
          <w:sz w:val="32"/>
          <w:szCs w:val="32"/>
        </w:rPr>
        <w:t xml:space="preserve">附件2  </w:t>
      </w:r>
      <w:r>
        <w:rPr>
          <w:rFonts w:ascii="宋体" w:hAnsi="宋体" w:hint="eastAsia"/>
          <w:sz w:val="24"/>
        </w:rPr>
        <w:t xml:space="preserve">             </w:t>
      </w:r>
    </w:p>
    <w:p w:rsidR="00D840B5" w:rsidRPr="00FD03D6" w:rsidRDefault="00D840B5" w:rsidP="00D840B5">
      <w:pPr>
        <w:widowControl/>
        <w:adjustRightInd w:val="0"/>
        <w:spacing w:line="36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D03D6">
        <w:rPr>
          <w:rFonts w:asciiTheme="majorEastAsia" w:eastAsiaTheme="majorEastAsia" w:hAnsiTheme="majorEastAsia" w:hint="eastAsia"/>
          <w:sz w:val="32"/>
          <w:szCs w:val="32"/>
        </w:rPr>
        <w:t>论文检测系统工作流程</w:t>
      </w:r>
      <w:r>
        <w:rPr>
          <w:rFonts w:asciiTheme="majorEastAsia" w:eastAsiaTheme="majorEastAsia" w:hAnsiTheme="majorEastAsia" w:hint="eastAsia"/>
          <w:sz w:val="32"/>
          <w:szCs w:val="32"/>
        </w:rPr>
        <w:t>—学生端</w:t>
      </w:r>
    </w:p>
    <w:p w:rsidR="00D840B5" w:rsidRDefault="00D840B5" w:rsidP="00F8419B">
      <w:pPr>
        <w:widowControl/>
        <w:adjustRightInd w:val="0"/>
        <w:spacing w:line="360" w:lineRule="auto"/>
        <w:jc w:val="left"/>
        <w:rPr>
          <w:rFonts w:ascii="宋体" w:hAnsi="宋体"/>
          <w:sz w:val="24"/>
        </w:rPr>
      </w:pPr>
    </w:p>
    <w:p w:rsidR="00F8419B" w:rsidRPr="003D4264" w:rsidRDefault="00F8419B" w:rsidP="00F8419B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</w:t>
      </w:r>
      <w:r w:rsidR="00D840B5">
        <w:rPr>
          <w:rFonts w:ascii="宋体" w:hAnsi="宋体" w:hint="eastAsia"/>
          <w:sz w:val="24"/>
        </w:rPr>
        <w:t>、</w:t>
      </w:r>
      <w:r w:rsidRPr="003D4264">
        <w:rPr>
          <w:rFonts w:ascii="宋体" w:hAnsi="宋体" w:hint="eastAsia"/>
          <w:sz w:val="24"/>
        </w:rPr>
        <w:t>所有学生必须</w:t>
      </w:r>
      <w:r>
        <w:rPr>
          <w:rFonts w:ascii="宋体" w:hAnsi="宋体" w:hint="eastAsia"/>
          <w:sz w:val="24"/>
        </w:rPr>
        <w:t>进行</w:t>
      </w:r>
      <w:r w:rsidRPr="003D4264">
        <w:rPr>
          <w:rFonts w:ascii="宋体" w:hAnsi="宋体" w:hint="eastAsia"/>
          <w:sz w:val="24"/>
        </w:rPr>
        <w:t>论文查重检测工作</w:t>
      </w:r>
      <w:r>
        <w:rPr>
          <w:rFonts w:ascii="宋体" w:hAnsi="宋体" w:hint="eastAsia"/>
          <w:sz w:val="24"/>
        </w:rPr>
        <w:t>，通过查重后方可参加论文答辩。</w:t>
      </w:r>
    </w:p>
    <w:p w:rsidR="00D840B5" w:rsidRPr="003D4264" w:rsidRDefault="00F8419B" w:rsidP="00D840B5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</w:t>
      </w:r>
      <w:r w:rsidRPr="003D4264">
        <w:rPr>
          <w:rFonts w:ascii="宋体" w:hAnsi="宋体" w:hint="eastAsia"/>
          <w:sz w:val="24"/>
        </w:rPr>
        <w:t>每篇毕业论文最多有2次检测机会。</w:t>
      </w:r>
    </w:p>
    <w:p w:rsidR="00F8419B" w:rsidRDefault="00F8419B" w:rsidP="00F8419B">
      <w:pPr>
        <w:widowControl/>
        <w:adjustRightInd w:val="0"/>
        <w:spacing w:line="360" w:lineRule="auto"/>
        <w:ind w:firstLine="492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三、</w:t>
      </w:r>
      <w:r w:rsidR="00D840B5" w:rsidRPr="003D4264">
        <w:rPr>
          <w:rFonts w:ascii="宋体" w:hAnsi="宋体" w:hint="eastAsia"/>
          <w:sz w:val="24"/>
        </w:rPr>
        <w:t>登录</w:t>
      </w:r>
      <w:r w:rsidR="00D840B5" w:rsidRPr="003D4264">
        <w:rPr>
          <w:rFonts w:ascii="宋体" w:hAnsi="宋体"/>
          <w:sz w:val="24"/>
        </w:rPr>
        <w:t>http://bsu.check.cnki.net/user/</w:t>
      </w:r>
      <w:r w:rsidR="00D840B5" w:rsidRPr="003D4264">
        <w:rPr>
          <w:rFonts w:ascii="宋体" w:hAnsi="宋体" w:hint="eastAsia"/>
          <w:sz w:val="24"/>
        </w:rPr>
        <w:t>。用户名和初始密码为本人学号</w:t>
      </w:r>
      <w:r>
        <w:rPr>
          <w:rFonts w:ascii="宋体" w:hAnsi="宋体" w:hint="eastAsia"/>
          <w:sz w:val="24"/>
        </w:rPr>
        <w:t>。</w:t>
      </w:r>
    </w:p>
    <w:p w:rsidR="00D840B5" w:rsidRDefault="00F8419B" w:rsidP="00F8419B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（一）学生</w:t>
      </w:r>
      <w:r w:rsidR="00D840B5" w:rsidRPr="003D4264">
        <w:rPr>
          <w:rFonts w:ascii="宋体" w:hAnsi="宋体" w:hint="eastAsia"/>
          <w:sz w:val="24"/>
        </w:rPr>
        <w:t>务必在2020年4月11日-4月13日登录系统，</w:t>
      </w:r>
      <w:r w:rsidR="00D840B5" w:rsidRPr="008C3E0D">
        <w:rPr>
          <w:rFonts w:ascii="宋体" w:hAnsi="宋体" w:hint="eastAsia"/>
          <w:sz w:val="24"/>
        </w:rPr>
        <w:t>绑定手机号</w:t>
      </w:r>
      <w:r w:rsidR="00D840B5">
        <w:rPr>
          <w:rFonts w:ascii="宋体" w:hAnsi="宋体" w:hint="eastAsia"/>
          <w:sz w:val="24"/>
        </w:rPr>
        <w:t>，</w:t>
      </w:r>
      <w:r w:rsidR="00D840B5" w:rsidRPr="003D4264">
        <w:rPr>
          <w:rFonts w:ascii="宋体" w:hAnsi="宋体" w:hint="eastAsia"/>
          <w:sz w:val="24"/>
        </w:rPr>
        <w:t>修改本人密码，确保账号安全。</w:t>
      </w:r>
    </w:p>
    <w:p w:rsidR="00D840B5" w:rsidRPr="003D4264" w:rsidRDefault="00D840B5" w:rsidP="00D840B5">
      <w:pPr>
        <w:widowControl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5274310" cy="2958632"/>
            <wp:effectExtent l="19050" t="0" r="2540" b="0"/>
            <wp:docPr id="14" name="图片 1" descr="C:\Users\ADMINI~1\AppData\Local\Temp\158529353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85293538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8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0B5" w:rsidRDefault="00F8419B" w:rsidP="00D840B5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</w:t>
      </w:r>
      <w:r w:rsidR="00D840B5" w:rsidRPr="003D4264">
        <w:rPr>
          <w:rFonts w:ascii="宋体" w:hAnsi="宋体" w:hint="eastAsia"/>
          <w:sz w:val="24"/>
        </w:rPr>
        <w:t>第一次检测时间为2020年4月18日-4月22日。</w:t>
      </w:r>
    </w:p>
    <w:p w:rsidR="00D840B5" w:rsidRPr="00F20162" w:rsidRDefault="00D840B5" w:rsidP="00D840B5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 w:rsidRPr="003D4264">
        <w:rPr>
          <w:rFonts w:ascii="宋体" w:hAnsi="宋体" w:hint="eastAsia"/>
          <w:sz w:val="24"/>
        </w:rPr>
        <w:t>登陆后填写相关信息，</w:t>
      </w:r>
      <w:r>
        <w:rPr>
          <w:rFonts w:ascii="宋体" w:hAnsi="宋体" w:hint="eastAsia"/>
          <w:sz w:val="24"/>
        </w:rPr>
        <w:t>进行</w:t>
      </w:r>
      <w:r w:rsidRPr="00F20162">
        <w:rPr>
          <w:rFonts w:ascii="宋体" w:hAnsi="宋体"/>
          <w:sz w:val="24"/>
        </w:rPr>
        <w:t>论文提交</w:t>
      </w:r>
      <w:r>
        <w:rPr>
          <w:rFonts w:ascii="宋体" w:hAnsi="宋体" w:hint="eastAsia"/>
          <w:sz w:val="24"/>
        </w:rPr>
        <w:t>。</w:t>
      </w:r>
      <w:r w:rsidRPr="00F20162">
        <w:rPr>
          <w:rFonts w:ascii="宋体" w:hAnsi="宋体"/>
          <w:sz w:val="24"/>
        </w:rPr>
        <w:t>如果学生账号没有上传过论文，登录系统后会进入到“提交新论文页面”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/>
          <w:sz w:val="24"/>
        </w:rPr>
        <w:t>也可</w:t>
      </w:r>
      <w:r w:rsidRPr="00F20162">
        <w:rPr>
          <w:rFonts w:ascii="宋体" w:hAnsi="宋体"/>
          <w:sz w:val="24"/>
        </w:rPr>
        <w:t>点击“提交新论文”按钮进入该页面；系统会提示论文状态为“待提交”，并显示提交次数。</w:t>
      </w:r>
    </w:p>
    <w:p w:rsidR="00D840B5" w:rsidRPr="00F20162" w:rsidRDefault="00F8419B" w:rsidP="00D840B5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D840B5" w:rsidRPr="00F20162">
        <w:rPr>
          <w:rFonts w:ascii="宋体" w:hAnsi="宋体"/>
          <w:sz w:val="24"/>
        </w:rPr>
        <w:t>选择指导教师：学生首次登录系统提交论文时，需要先选择指导教师。点击“选择指导教师”，会弹出选择教师的弹框，或者输入搜索教师，选定即可（学生选择的教师将会在教师页面查看该学生上传的论文并进行评阅，请选择正确的指导教师）。</w:t>
      </w:r>
    </w:p>
    <w:p w:rsidR="00D840B5" w:rsidRDefault="00D840B5" w:rsidP="00F8419B">
      <w:r w:rsidRPr="00096F80">
        <w:rPr>
          <w:noProof/>
        </w:rPr>
        <w:lastRenderedPageBreak/>
        <w:drawing>
          <wp:inline distT="0" distB="0" distL="0" distR="0">
            <wp:extent cx="4641850" cy="793750"/>
            <wp:effectExtent l="0" t="0" r="6350" b="6350"/>
            <wp:docPr id="15" name="图片 3" descr="C:\Users\lss\AppData\Local\Temp\155460726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ss\AppData\Local\Temp\1554607268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0B5" w:rsidRPr="00F20162" w:rsidRDefault="00F8419B" w:rsidP="00D840B5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D840B5" w:rsidRPr="00F20162">
        <w:rPr>
          <w:rFonts w:ascii="宋体" w:hAnsi="宋体"/>
          <w:sz w:val="24"/>
        </w:rPr>
        <w:t>填写论文基本信息：学生选好指导教师后，填写篇名、关键词、创新点、中文摘要和英文摘要。</w:t>
      </w:r>
    </w:p>
    <w:p w:rsidR="00D840B5" w:rsidRDefault="00D840B5" w:rsidP="00F8419B">
      <w:r w:rsidRPr="00096F80">
        <w:rPr>
          <w:noProof/>
        </w:rPr>
        <w:drawing>
          <wp:inline distT="0" distB="0" distL="0" distR="0">
            <wp:extent cx="5274310" cy="2632075"/>
            <wp:effectExtent l="0" t="0" r="2540" b="0"/>
            <wp:docPr id="16" name="图片 4" descr="C:\Users\lss\AppData\Local\Temp\15546074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ss\AppData\Local\Temp\1554607419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0B5" w:rsidRPr="00F8419B" w:rsidRDefault="00F8419B" w:rsidP="00F8419B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D840B5" w:rsidRPr="00F8419B">
        <w:rPr>
          <w:rFonts w:ascii="宋体" w:hAnsi="宋体"/>
          <w:sz w:val="24"/>
        </w:rPr>
        <w:t>上传检测论文：点击“浏览”按钮选择论文，点击“提交”按钮上传论文。</w:t>
      </w:r>
      <w:r w:rsidRPr="00F8419B">
        <w:rPr>
          <w:rFonts w:ascii="宋体" w:hAnsi="宋体" w:hint="eastAsia"/>
          <w:sz w:val="24"/>
        </w:rPr>
        <w:t>上传后，系统会提示进度，点击“确定”。</w:t>
      </w:r>
    </w:p>
    <w:p w:rsidR="00D840B5" w:rsidRPr="00F8419B" w:rsidRDefault="00D840B5" w:rsidP="00F8419B">
      <w:r w:rsidRPr="00096F80">
        <w:rPr>
          <w:noProof/>
        </w:rPr>
        <w:drawing>
          <wp:inline distT="0" distB="0" distL="0" distR="0">
            <wp:extent cx="5274310" cy="793115"/>
            <wp:effectExtent l="0" t="0" r="2540" b="6985"/>
            <wp:docPr id="17" name="图片 5" descr="C:\Users\lss\AppData\Local\Temp\155460744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ss\AppData\Local\Temp\1554607449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0B5" w:rsidRPr="003D4264" w:rsidRDefault="00D840B5" w:rsidP="00D840B5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 w:rsidRPr="003D4264">
        <w:rPr>
          <w:rFonts w:ascii="宋体" w:hAnsi="宋体" w:hint="eastAsia"/>
          <w:sz w:val="24"/>
        </w:rPr>
        <w:t>上传电子版为Word文档（.doc格式），论文电子版以“学号姓名论文题目”命名。例如：学号201109282，张三，论文题目是“公交智能管理系统”，则把电子版文档命名为“201109282张三公交智能管理系统”。提交后即可查询论文检测结果，重复率达到要求的，即通过查重检测并结束查重工作。</w:t>
      </w:r>
    </w:p>
    <w:p w:rsidR="00D840B5" w:rsidRDefault="00F8419B" w:rsidP="00D840B5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</w:t>
      </w:r>
      <w:r w:rsidR="00D840B5" w:rsidRPr="003D4264">
        <w:rPr>
          <w:rFonts w:ascii="宋体" w:hAnsi="宋体" w:hint="eastAsia"/>
          <w:sz w:val="24"/>
        </w:rPr>
        <w:t>第二次检测时间为2020年4月25日-4月30日。</w:t>
      </w:r>
    </w:p>
    <w:p w:rsidR="00D840B5" w:rsidRPr="003D4264" w:rsidRDefault="00D840B5" w:rsidP="00D840B5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 w:rsidRPr="003D4264">
        <w:rPr>
          <w:rFonts w:ascii="宋体" w:hAnsi="宋体" w:hint="eastAsia"/>
          <w:sz w:val="24"/>
        </w:rPr>
        <w:t>第一次查重未通过的学生应对其毕业论文进行修改，并在规定时间内进行第二次查重，</w:t>
      </w:r>
      <w:r w:rsidR="00F8419B">
        <w:rPr>
          <w:rFonts w:ascii="宋体" w:hAnsi="宋体" w:hint="eastAsia"/>
          <w:sz w:val="24"/>
        </w:rPr>
        <w:t>查重方法同第一检测。</w:t>
      </w:r>
      <w:r w:rsidRPr="003D4264">
        <w:rPr>
          <w:rFonts w:ascii="宋体" w:hAnsi="宋体" w:hint="eastAsia"/>
          <w:sz w:val="24"/>
        </w:rPr>
        <w:t>重复率符合要求的，方可进行论文答辩。</w:t>
      </w:r>
    </w:p>
    <w:p w:rsidR="00D840B5" w:rsidRPr="003D4264" w:rsidRDefault="00D840B5" w:rsidP="00D840B5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</w:p>
    <w:p w:rsidR="00D840B5" w:rsidRDefault="00D840B5" w:rsidP="00D840B5"/>
    <w:p w:rsidR="007338E2" w:rsidRDefault="007338E2"/>
    <w:sectPr w:rsidR="007338E2" w:rsidSect="00733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40B5"/>
    <w:rsid w:val="006F267C"/>
    <w:rsid w:val="007338E2"/>
    <w:rsid w:val="00C63481"/>
    <w:rsid w:val="00D840B5"/>
    <w:rsid w:val="00F8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0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0B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D840B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40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史姜旭</dc:creator>
  <cp:lastModifiedBy>史姜旭</cp:lastModifiedBy>
  <cp:revision>3</cp:revision>
  <dcterms:created xsi:type="dcterms:W3CDTF">2020-03-27T07:25:00Z</dcterms:created>
  <dcterms:modified xsi:type="dcterms:W3CDTF">2020-03-27T07:37:00Z</dcterms:modified>
</cp:coreProperties>
</file>