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0F4A" w:rsidRPr="001B0F4A" w:rsidRDefault="001B0F4A" w:rsidP="001B0F4A">
      <w:pPr>
        <w:jc w:val="left"/>
        <w:rPr>
          <w:rFonts w:asciiTheme="minorEastAsia" w:hAnsiTheme="minorEastAsia"/>
          <w:sz w:val="28"/>
          <w:szCs w:val="28"/>
        </w:rPr>
      </w:pPr>
      <w:r w:rsidRPr="001B0F4A">
        <w:rPr>
          <w:rFonts w:asciiTheme="minorEastAsia" w:hAnsiTheme="minorEastAsia" w:hint="eastAsia"/>
          <w:sz w:val="28"/>
          <w:szCs w:val="28"/>
        </w:rPr>
        <w:t>附件2</w:t>
      </w:r>
    </w:p>
    <w:p w:rsidR="004A7A3E" w:rsidRPr="0069117B" w:rsidRDefault="00694FD2" w:rsidP="0069117B">
      <w:pPr>
        <w:jc w:val="center"/>
        <w:rPr>
          <w:rFonts w:asciiTheme="minorEastAsia" w:hAnsiTheme="minorEastAsia"/>
          <w:sz w:val="40"/>
          <w:szCs w:val="40"/>
        </w:rPr>
      </w:pPr>
      <w:r w:rsidRPr="0069117B">
        <w:rPr>
          <w:rFonts w:asciiTheme="minorEastAsia" w:hAnsiTheme="minorEastAsia" w:hint="eastAsia"/>
          <w:sz w:val="40"/>
          <w:szCs w:val="40"/>
        </w:rPr>
        <w:t>智慧树网</w:t>
      </w:r>
      <w:r w:rsidR="001B0F4A">
        <w:rPr>
          <w:rFonts w:asciiTheme="minorEastAsia" w:hAnsiTheme="minorEastAsia" w:hint="eastAsia"/>
          <w:sz w:val="40"/>
          <w:szCs w:val="40"/>
        </w:rPr>
        <w:t>操作</w:t>
      </w:r>
      <w:bookmarkStart w:id="0" w:name="_GoBack"/>
      <w:bookmarkEnd w:id="0"/>
      <w:r w:rsidRPr="0069117B">
        <w:rPr>
          <w:rFonts w:asciiTheme="minorEastAsia" w:hAnsiTheme="minorEastAsia" w:hint="eastAsia"/>
          <w:sz w:val="40"/>
          <w:szCs w:val="40"/>
        </w:rPr>
        <w:t>手册</w:t>
      </w:r>
    </w:p>
    <w:p w:rsidR="00C33BA7" w:rsidRDefault="00C33BA7"/>
    <w:p w:rsidR="00694FD2" w:rsidRPr="0069117B" w:rsidRDefault="00694FD2" w:rsidP="00694FD2">
      <w:pPr>
        <w:pStyle w:val="a3"/>
        <w:numPr>
          <w:ilvl w:val="0"/>
          <w:numId w:val="1"/>
        </w:numPr>
        <w:ind w:firstLineChars="0"/>
        <w:rPr>
          <w:sz w:val="32"/>
          <w:szCs w:val="32"/>
        </w:rPr>
      </w:pPr>
      <w:r w:rsidRPr="0069117B">
        <w:rPr>
          <w:sz w:val="32"/>
          <w:szCs w:val="32"/>
        </w:rPr>
        <w:t>pc</w:t>
      </w:r>
      <w:r w:rsidRPr="0069117B">
        <w:rPr>
          <w:rFonts w:hint="eastAsia"/>
          <w:sz w:val="32"/>
          <w:szCs w:val="32"/>
        </w:rPr>
        <w:t>端学生注册</w:t>
      </w:r>
      <w:r w:rsidR="00C33BA7" w:rsidRPr="0069117B">
        <w:rPr>
          <w:rFonts w:hint="eastAsia"/>
          <w:sz w:val="32"/>
          <w:szCs w:val="32"/>
        </w:rPr>
        <w:t>登录</w:t>
      </w:r>
    </w:p>
    <w:p w:rsidR="00694FD2" w:rsidRDefault="00694FD2" w:rsidP="00694FD2">
      <w:pPr>
        <w:widowControl/>
        <w:spacing w:line="420" w:lineRule="atLeast"/>
        <w:jc w:val="left"/>
        <w:rPr>
          <w:rFonts w:asciiTheme="minorEastAsia" w:hAnsiTheme="minorEastAsia" w:cs="Tahoma"/>
          <w:kern w:val="0"/>
        </w:rPr>
      </w:pPr>
      <w:r>
        <w:rPr>
          <w:rFonts w:hint="eastAsia"/>
        </w:rPr>
        <w:t>新生登录</w:t>
      </w:r>
      <w:hyperlink r:id="rId5" w:history="1">
        <w:r w:rsidRPr="00F43957">
          <w:rPr>
            <w:rStyle w:val="a4"/>
          </w:rPr>
          <w:t>https://portals.zhihuishu.com/bsu</w:t>
        </w:r>
      </w:hyperlink>
      <w:r>
        <w:rPr>
          <w:rFonts w:hint="eastAsia"/>
        </w:rPr>
        <w:t xml:space="preserve"> </w:t>
      </w:r>
      <w:r>
        <w:rPr>
          <w:rFonts w:hint="eastAsia"/>
        </w:rPr>
        <w:t>点击「注册」，</w:t>
      </w:r>
      <w:r>
        <w:rPr>
          <w:rFonts w:asciiTheme="minorEastAsia" w:hAnsiTheme="minorEastAsia" w:cs="Tahoma" w:hint="eastAsia"/>
          <w:kern w:val="0"/>
        </w:rPr>
        <w:t>填写自己的真实信息</w:t>
      </w:r>
    </w:p>
    <w:p w:rsidR="00694FD2" w:rsidRDefault="00694FD2" w:rsidP="00694FD2"/>
    <w:p w:rsidR="00694FD2" w:rsidRDefault="00694FD2" w:rsidP="00694FD2">
      <w:pPr>
        <w:rPr>
          <w:rFonts w:asciiTheme="minorEastAsia" w:hAnsiTheme="minorEastAsia"/>
        </w:rPr>
      </w:pPr>
      <w:r>
        <w:rPr>
          <w:rFonts w:asciiTheme="minorEastAsia" w:hAnsiTheme="minorEastAsia" w:hint="eastAsia"/>
        </w:rPr>
        <w:t>老生，直接用学号或者之前的手机号码、密码登录，忘记密码可以找回密码。</w:t>
      </w:r>
    </w:p>
    <w:p w:rsidR="00694FD2" w:rsidRDefault="00694FD2" w:rsidP="00694FD2">
      <w:r>
        <w:rPr>
          <w:noProof/>
        </w:rPr>
        <w:drawing>
          <wp:inline distT="0" distB="0" distL="0" distR="0">
            <wp:extent cx="5270500" cy="29825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2982514"/>
                    </a:xfrm>
                    <a:prstGeom prst="rect">
                      <a:avLst/>
                    </a:prstGeom>
                    <a:noFill/>
                    <a:ln>
                      <a:noFill/>
                    </a:ln>
                  </pic:spPr>
                </pic:pic>
              </a:graphicData>
            </a:graphic>
          </wp:inline>
        </w:drawing>
      </w:r>
    </w:p>
    <w:p w:rsidR="00694FD2" w:rsidRDefault="00694FD2" w:rsidP="00694FD2"/>
    <w:p w:rsidR="00694FD2" w:rsidRDefault="00694FD2" w:rsidP="00694FD2">
      <w:pPr>
        <w:widowControl/>
        <w:spacing w:line="420" w:lineRule="atLeast"/>
        <w:jc w:val="left"/>
        <w:rPr>
          <w:rFonts w:asciiTheme="minorEastAsia" w:hAnsiTheme="minorEastAsia" w:cs="Tahoma"/>
          <w:kern w:val="0"/>
        </w:rPr>
      </w:pPr>
      <w:r>
        <w:rPr>
          <w:rFonts w:asciiTheme="minorEastAsia" w:hAnsiTheme="minorEastAsia" w:cs="Tahoma" w:hint="eastAsia"/>
          <w:kern w:val="0"/>
        </w:rPr>
        <w:t>注册完以后，点击跨校共享课，进入选课页面</w:t>
      </w:r>
    </w:p>
    <w:p w:rsidR="00694FD2" w:rsidRDefault="0032341A" w:rsidP="00694FD2">
      <w:r>
        <w:rPr>
          <w:noProof/>
        </w:rPr>
        <w:lastRenderedPageBreak/>
        <w:drawing>
          <wp:inline distT="0" distB="0" distL="0" distR="0">
            <wp:extent cx="5270500" cy="2917337"/>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917337"/>
                    </a:xfrm>
                    <a:prstGeom prst="rect">
                      <a:avLst/>
                    </a:prstGeom>
                    <a:noFill/>
                    <a:ln>
                      <a:noFill/>
                    </a:ln>
                  </pic:spPr>
                </pic:pic>
              </a:graphicData>
            </a:graphic>
          </wp:inline>
        </w:drawing>
      </w:r>
    </w:p>
    <w:p w:rsidR="0032341A" w:rsidRDefault="0032341A" w:rsidP="00694FD2"/>
    <w:p w:rsidR="0032341A" w:rsidRDefault="0032341A" w:rsidP="00694FD2"/>
    <w:p w:rsidR="0032341A" w:rsidRDefault="0032341A" w:rsidP="00694FD2"/>
    <w:p w:rsidR="0032341A" w:rsidRDefault="0032341A" w:rsidP="00694FD2"/>
    <w:p w:rsidR="0032341A" w:rsidRDefault="0032341A" w:rsidP="00694FD2">
      <w:r>
        <w:rPr>
          <w:rFonts w:hint="eastAsia"/>
        </w:rPr>
        <w:t>选择课程</w:t>
      </w:r>
    </w:p>
    <w:p w:rsidR="0032341A" w:rsidRDefault="0032341A" w:rsidP="00694FD2">
      <w:r>
        <w:rPr>
          <w:noProof/>
        </w:rPr>
        <w:drawing>
          <wp:inline distT="0" distB="0" distL="0" distR="0">
            <wp:extent cx="5270500" cy="3045732"/>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045732"/>
                    </a:xfrm>
                    <a:prstGeom prst="rect">
                      <a:avLst/>
                    </a:prstGeom>
                    <a:noFill/>
                    <a:ln>
                      <a:noFill/>
                    </a:ln>
                  </pic:spPr>
                </pic:pic>
              </a:graphicData>
            </a:graphic>
          </wp:inline>
        </w:drawing>
      </w:r>
    </w:p>
    <w:p w:rsidR="0032341A" w:rsidRDefault="0032341A" w:rsidP="00694FD2">
      <w:r>
        <w:rPr>
          <w:rFonts w:hint="eastAsia"/>
        </w:rPr>
        <w:t>提交课程</w:t>
      </w:r>
    </w:p>
    <w:p w:rsidR="0032341A" w:rsidRDefault="0032341A" w:rsidP="00694FD2">
      <w:r>
        <w:rPr>
          <w:noProof/>
        </w:rPr>
        <w:lastRenderedPageBreak/>
        <w:drawing>
          <wp:inline distT="0" distB="0" distL="0" distR="0" wp14:anchorId="0B299818" wp14:editId="55BC75BB">
            <wp:extent cx="5270500" cy="261811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0500" cy="2618117"/>
                    </a:xfrm>
                    <a:prstGeom prst="rect">
                      <a:avLst/>
                    </a:prstGeom>
                  </pic:spPr>
                </pic:pic>
              </a:graphicData>
            </a:graphic>
          </wp:inline>
        </w:drawing>
      </w:r>
    </w:p>
    <w:p w:rsidR="0032341A" w:rsidRDefault="0032341A" w:rsidP="00694FD2">
      <w:r>
        <w:rPr>
          <w:rFonts w:hint="eastAsia"/>
        </w:rPr>
        <w:t>确认课程</w:t>
      </w:r>
    </w:p>
    <w:p w:rsidR="0032341A" w:rsidRDefault="0032341A" w:rsidP="00694FD2">
      <w:r>
        <w:rPr>
          <w:noProof/>
        </w:rPr>
        <w:drawing>
          <wp:inline distT="0" distB="0" distL="0" distR="0" wp14:anchorId="24DA9E5A" wp14:editId="71F9B351">
            <wp:extent cx="5270500" cy="3392258"/>
            <wp:effectExtent l="0" t="0" r="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0500" cy="3392258"/>
                    </a:xfrm>
                    <a:prstGeom prst="rect">
                      <a:avLst/>
                    </a:prstGeom>
                  </pic:spPr>
                </pic:pic>
              </a:graphicData>
            </a:graphic>
          </wp:inline>
        </w:drawing>
      </w:r>
    </w:p>
    <w:p w:rsidR="00C33BA7" w:rsidRPr="00C33BA7" w:rsidRDefault="00C33BA7" w:rsidP="00C33BA7">
      <w:pPr>
        <w:pStyle w:val="3"/>
        <w:rPr>
          <w:rFonts w:ascii="微软雅黑" w:eastAsia="微软雅黑" w:hAnsi="微软雅黑"/>
          <w:sz w:val="24"/>
          <w:szCs w:val="24"/>
        </w:rPr>
      </w:pPr>
      <w:r>
        <w:rPr>
          <w:rFonts w:ascii="微软雅黑" w:eastAsia="微软雅黑" w:hAnsi="微软雅黑" w:hint="eastAsia"/>
        </w:rPr>
        <w:t>退课  登录智慧树官网（</w:t>
      </w:r>
      <w:hyperlink r:id="rId11" w:history="1">
        <w:r w:rsidRPr="00CE2482">
          <w:rPr>
            <w:rStyle w:val="a4"/>
            <w:rFonts w:ascii="微软雅黑" w:eastAsia="微软雅黑" w:hAnsi="微软雅黑" w:hint="eastAsia"/>
          </w:rPr>
          <w:t>www.zhihuishu.com</w:t>
        </w:r>
      </w:hyperlink>
      <w:r>
        <w:rPr>
          <w:rFonts w:ascii="微软雅黑" w:eastAsia="微软雅黑" w:hAnsi="微软雅黑" w:hint="eastAsia"/>
        </w:rPr>
        <w:t>）进入学生端学堂首页后，首先在【共享课】中找到要退课的那门课程，点击进入课程学习页。</w:t>
      </w:r>
    </w:p>
    <w:p w:rsidR="00C33BA7" w:rsidRDefault="00C33BA7" w:rsidP="00C33BA7">
      <w:pPr>
        <w:jc w:val="left"/>
        <w:rPr>
          <w:rFonts w:ascii="微软雅黑" w:eastAsia="微软雅黑" w:hAnsi="微软雅黑"/>
          <w:szCs w:val="21"/>
        </w:rPr>
      </w:pPr>
      <w:r>
        <w:rPr>
          <w:noProof/>
        </w:rPr>
        <w:lastRenderedPageBreak/>
        <w:drawing>
          <wp:inline distT="0" distB="0" distL="0" distR="0" wp14:anchorId="34FA54DE" wp14:editId="0296A15E">
            <wp:extent cx="5274310" cy="33721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372140"/>
                    </a:xfrm>
                    <a:prstGeom prst="rect">
                      <a:avLst/>
                    </a:prstGeom>
                  </pic:spPr>
                </pic:pic>
              </a:graphicData>
            </a:graphic>
          </wp:inline>
        </w:drawing>
      </w:r>
    </w:p>
    <w:p w:rsidR="00C33BA7" w:rsidRDefault="00C33BA7" w:rsidP="00C33BA7">
      <w:pPr>
        <w:jc w:val="left"/>
        <w:rPr>
          <w:rFonts w:ascii="微软雅黑" w:eastAsia="微软雅黑" w:hAnsi="微软雅黑"/>
          <w:szCs w:val="21"/>
        </w:rPr>
      </w:pPr>
      <w:r>
        <w:rPr>
          <w:rFonts w:ascii="微软雅黑" w:eastAsia="微软雅黑" w:hAnsi="微软雅黑" w:hint="eastAsia"/>
          <w:szCs w:val="21"/>
        </w:rPr>
        <w:t>点击顶部的【更多】选择退课即可。</w:t>
      </w:r>
    </w:p>
    <w:p w:rsidR="00C33BA7" w:rsidRDefault="00C33BA7" w:rsidP="00C33BA7">
      <w:pPr>
        <w:jc w:val="left"/>
        <w:rPr>
          <w:rFonts w:ascii="微软雅黑" w:eastAsia="微软雅黑" w:hAnsi="微软雅黑"/>
          <w:szCs w:val="21"/>
        </w:rPr>
      </w:pPr>
      <w:r>
        <w:rPr>
          <w:noProof/>
        </w:rPr>
        <w:drawing>
          <wp:inline distT="0" distB="0" distL="0" distR="0" wp14:anchorId="67B94905" wp14:editId="4A3335A9">
            <wp:extent cx="5274310" cy="1893624"/>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893624"/>
                    </a:xfrm>
                    <a:prstGeom prst="rect">
                      <a:avLst/>
                    </a:prstGeom>
                  </pic:spPr>
                </pic:pic>
              </a:graphicData>
            </a:graphic>
          </wp:inline>
        </w:drawing>
      </w:r>
    </w:p>
    <w:p w:rsidR="00C33BA7" w:rsidRDefault="00C33BA7" w:rsidP="00C33BA7">
      <w:pPr>
        <w:pStyle w:val="3"/>
        <w:rPr>
          <w:rFonts w:ascii="微软雅黑" w:eastAsia="微软雅黑" w:hAnsi="微软雅黑"/>
          <w:sz w:val="28"/>
          <w:szCs w:val="28"/>
        </w:rPr>
      </w:pPr>
      <w:bookmarkStart w:id="1" w:name="_Toc486530808"/>
      <w:r>
        <w:rPr>
          <w:rFonts w:ascii="微软雅黑" w:eastAsia="微软雅黑" w:hAnsi="微软雅黑" w:hint="eastAsia"/>
          <w:sz w:val="28"/>
          <w:szCs w:val="28"/>
        </w:rPr>
        <w:t>查看课程信息</w:t>
      </w:r>
      <w:bookmarkEnd w:id="1"/>
    </w:p>
    <w:p w:rsidR="00C33BA7" w:rsidRDefault="00C33BA7" w:rsidP="00C33BA7">
      <w:pPr>
        <w:pStyle w:val="3"/>
        <w:rPr>
          <w:rFonts w:ascii="微软雅黑" w:eastAsia="微软雅黑" w:hAnsi="微软雅黑"/>
          <w:sz w:val="24"/>
          <w:szCs w:val="24"/>
        </w:rPr>
      </w:pPr>
      <w:bookmarkStart w:id="2" w:name="_Toc486530809"/>
      <w:r>
        <w:rPr>
          <w:rFonts w:ascii="微软雅黑" w:eastAsia="微软雅黑" w:hAnsi="微软雅黑" w:hint="eastAsia"/>
          <w:sz w:val="24"/>
          <w:szCs w:val="24"/>
        </w:rPr>
        <w:t>课程卡片</w:t>
      </w:r>
      <w:bookmarkEnd w:id="2"/>
    </w:p>
    <w:p w:rsidR="00C33BA7" w:rsidRDefault="00C33BA7" w:rsidP="00C33BA7">
      <w:pPr>
        <w:pStyle w:val="a3"/>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运行周期中的课程会显示在共享课中的【</w:t>
      </w:r>
      <w:r>
        <w:rPr>
          <w:rFonts w:ascii="微软雅黑" w:eastAsia="微软雅黑" w:hAnsi="微软雅黑" w:cs="Calibri"/>
          <w:b/>
          <w:color w:val="00B050"/>
          <w:kern w:val="0"/>
          <w:szCs w:val="21"/>
        </w:rPr>
        <w:t>进行中</w:t>
      </w:r>
      <w:r>
        <w:rPr>
          <w:rFonts w:ascii="微软雅黑" w:eastAsia="微软雅黑" w:hAnsi="微软雅黑" w:cs="Calibri"/>
          <w:kern w:val="0"/>
          <w:szCs w:val="21"/>
        </w:rPr>
        <w:t>】，课程图片</w:t>
      </w:r>
      <w:r>
        <w:rPr>
          <w:rFonts w:ascii="微软雅黑" w:eastAsia="微软雅黑" w:hAnsi="微软雅黑" w:cs="Calibri" w:hint="eastAsia"/>
          <w:kern w:val="0"/>
          <w:szCs w:val="21"/>
        </w:rPr>
        <w:t>右侧</w:t>
      </w:r>
      <w:r>
        <w:rPr>
          <w:rFonts w:ascii="微软雅黑" w:eastAsia="微软雅黑" w:hAnsi="微软雅黑" w:cs="Calibri"/>
          <w:kern w:val="0"/>
          <w:szCs w:val="21"/>
        </w:rPr>
        <w:t>包含</w:t>
      </w:r>
      <w:r>
        <w:rPr>
          <w:rFonts w:ascii="微软雅黑" w:eastAsia="微软雅黑" w:hAnsi="微软雅黑" w:cs="Calibri"/>
          <w:b/>
          <w:kern w:val="0"/>
          <w:szCs w:val="21"/>
        </w:rPr>
        <w:t>我的进度</w:t>
      </w:r>
      <w:r>
        <w:rPr>
          <w:rFonts w:ascii="微软雅黑" w:eastAsia="微软雅黑" w:hAnsi="微软雅黑" w:cs="Calibri"/>
          <w:kern w:val="0"/>
          <w:szCs w:val="21"/>
        </w:rPr>
        <w:t>。</w:t>
      </w:r>
    </w:p>
    <w:p w:rsidR="00C33BA7" w:rsidRDefault="00C33BA7" w:rsidP="00C33BA7">
      <w:pPr>
        <w:pStyle w:val="a3"/>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学习进度=（看完的视频数+做完的章测试数）/（总的视频数+总的章测试数）。</w:t>
      </w:r>
    </w:p>
    <w:p w:rsidR="00C33BA7" w:rsidRDefault="00C33BA7" w:rsidP="00C33BA7">
      <w:pPr>
        <w:pStyle w:val="a3"/>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点击课程卡片即可进入课程学习页面观看课程视频。</w:t>
      </w:r>
    </w:p>
    <w:p w:rsidR="00C33BA7" w:rsidRDefault="00C33BA7" w:rsidP="00C33BA7">
      <w:pPr>
        <w:pStyle w:val="a3"/>
        <w:ind w:left="360" w:firstLineChars="0" w:firstLine="0"/>
        <w:jc w:val="center"/>
        <w:rPr>
          <w:rFonts w:ascii="微软雅黑" w:eastAsia="微软雅黑" w:hAnsi="微软雅黑"/>
          <w:szCs w:val="21"/>
        </w:rPr>
      </w:pPr>
      <w:r>
        <w:rPr>
          <w:noProof/>
        </w:rPr>
        <w:drawing>
          <wp:inline distT="0" distB="0" distL="0" distR="0" wp14:anchorId="33137F16" wp14:editId="0DFF4CE1">
            <wp:extent cx="5274310" cy="3152377"/>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152377"/>
                    </a:xfrm>
                    <a:prstGeom prst="rect">
                      <a:avLst/>
                    </a:prstGeom>
                  </pic:spPr>
                </pic:pic>
              </a:graphicData>
            </a:graphic>
          </wp:inline>
        </w:drawing>
      </w:r>
    </w:p>
    <w:p w:rsidR="00C33BA7" w:rsidRDefault="00C33BA7" w:rsidP="00C33BA7">
      <w:pPr>
        <w:pStyle w:val="3"/>
        <w:ind w:left="644"/>
        <w:rPr>
          <w:rFonts w:ascii="微软雅黑" w:eastAsia="微软雅黑" w:hAnsi="微软雅黑"/>
          <w:sz w:val="24"/>
          <w:szCs w:val="24"/>
        </w:rPr>
      </w:pPr>
      <w:bookmarkStart w:id="3" w:name="_Toc486530810"/>
      <w:r>
        <w:rPr>
          <w:rFonts w:ascii="微软雅黑" w:eastAsia="微软雅黑" w:hAnsi="微软雅黑" w:hint="eastAsia"/>
          <w:sz w:val="24"/>
          <w:szCs w:val="24"/>
        </w:rPr>
        <w:t>成绩规则</w:t>
      </w:r>
      <w:bookmarkEnd w:id="3"/>
    </w:p>
    <w:p w:rsidR="00C33BA7" w:rsidRDefault="00C33BA7" w:rsidP="00C33BA7">
      <w:pPr>
        <w:pStyle w:val="a3"/>
        <w:ind w:left="360" w:firstLineChars="0" w:firstLine="0"/>
        <w:jc w:val="left"/>
        <w:rPr>
          <w:rFonts w:ascii="微软雅黑" w:eastAsia="微软雅黑" w:hAnsi="微软雅黑"/>
          <w:szCs w:val="21"/>
        </w:rPr>
      </w:pPr>
      <w:bookmarkStart w:id="4" w:name="_Hlk486528435"/>
      <w:r>
        <w:rPr>
          <w:rFonts w:ascii="微软雅黑" w:eastAsia="微软雅黑" w:hAnsi="微软雅黑" w:hint="eastAsia"/>
          <w:szCs w:val="21"/>
        </w:rPr>
        <w:t>课程的考核方式包括</w:t>
      </w:r>
      <w:r>
        <w:rPr>
          <w:rFonts w:ascii="微软雅黑" w:eastAsia="微软雅黑" w:hAnsi="微软雅黑" w:hint="eastAsia"/>
          <w:b/>
          <w:szCs w:val="21"/>
        </w:rPr>
        <w:t>平时成绩、章测试</w:t>
      </w:r>
      <w:r w:rsidR="007E2BEE">
        <w:rPr>
          <w:rFonts w:ascii="微软雅黑" w:eastAsia="微软雅黑" w:hAnsi="微软雅黑" w:hint="eastAsia"/>
          <w:szCs w:val="21"/>
        </w:rPr>
        <w:t>、</w:t>
      </w:r>
      <w:r>
        <w:rPr>
          <w:rFonts w:ascii="微软雅黑" w:eastAsia="微软雅黑" w:hAnsi="微软雅黑" w:hint="eastAsia"/>
          <w:b/>
          <w:szCs w:val="21"/>
        </w:rPr>
        <w:t>期末考试</w:t>
      </w:r>
      <w:r w:rsidR="007E2BEE">
        <w:rPr>
          <w:rFonts w:ascii="微软雅黑" w:eastAsia="微软雅黑" w:hAnsi="微软雅黑" w:hint="eastAsia"/>
          <w:szCs w:val="21"/>
        </w:rPr>
        <w:t>三</w:t>
      </w:r>
      <w:r>
        <w:rPr>
          <w:rFonts w:ascii="微软雅黑" w:eastAsia="微软雅黑" w:hAnsi="微软雅黑" w:hint="eastAsia"/>
          <w:szCs w:val="21"/>
        </w:rPr>
        <w:t>部分。</w:t>
      </w:r>
    </w:p>
    <w:bookmarkEnd w:id="4"/>
    <w:p w:rsidR="00C33BA7" w:rsidRDefault="00C33BA7" w:rsidP="00C33BA7">
      <w:pPr>
        <w:pStyle w:val="a3"/>
        <w:ind w:left="360" w:firstLineChars="0" w:firstLine="0"/>
        <w:jc w:val="center"/>
        <w:rPr>
          <w:rFonts w:ascii="微软雅黑" w:eastAsia="微软雅黑" w:hAnsi="微软雅黑"/>
          <w:szCs w:val="21"/>
        </w:rPr>
      </w:pPr>
    </w:p>
    <w:p w:rsidR="00C33BA7" w:rsidRPr="007E2BEE" w:rsidRDefault="00C33BA7" w:rsidP="007E2BEE">
      <w:pPr>
        <w:jc w:val="left"/>
        <w:rPr>
          <w:rFonts w:ascii="微软雅黑" w:eastAsia="微软雅黑" w:hAnsi="微软雅黑"/>
          <w:szCs w:val="21"/>
        </w:rPr>
      </w:pPr>
      <w:r w:rsidRPr="007E2BEE">
        <w:rPr>
          <w:rFonts w:ascii="微软雅黑" w:eastAsia="微软雅黑" w:hAnsi="微软雅黑" w:hint="eastAsia"/>
          <w:szCs w:val="21"/>
        </w:rPr>
        <w:t>平时成绩包括</w:t>
      </w:r>
      <w:r w:rsidRPr="007E2BEE">
        <w:rPr>
          <w:rFonts w:ascii="微软雅黑" w:eastAsia="微软雅黑" w:hAnsi="微软雅黑"/>
          <w:szCs w:val="21"/>
        </w:rPr>
        <w:t>学习进度和学习行为两部分，</w:t>
      </w:r>
      <w:r w:rsidRPr="007E2BEE">
        <w:rPr>
          <w:rFonts w:ascii="微软雅黑" w:eastAsia="微软雅黑" w:hAnsi="微软雅黑" w:hint="eastAsia"/>
          <w:szCs w:val="21"/>
        </w:rPr>
        <w:t>学习行为由</w:t>
      </w:r>
      <w:r w:rsidRPr="007E2BEE">
        <w:rPr>
          <w:rFonts w:ascii="微软雅黑" w:eastAsia="微软雅黑" w:hAnsi="微软雅黑"/>
          <w:szCs w:val="21"/>
        </w:rPr>
        <w:t>学习习惯和学习互动</w:t>
      </w:r>
      <w:r w:rsidRPr="007E2BEE">
        <w:rPr>
          <w:rFonts w:ascii="微软雅黑" w:eastAsia="微软雅黑" w:hAnsi="微软雅黑" w:hint="eastAsia"/>
          <w:szCs w:val="21"/>
        </w:rPr>
        <w:t>组成</w:t>
      </w:r>
    </w:p>
    <w:p w:rsidR="00C33BA7" w:rsidRDefault="00C33BA7" w:rsidP="00C33BA7">
      <w:pPr>
        <w:ind w:firstLineChars="250" w:firstLine="600"/>
        <w:rPr>
          <w:rFonts w:ascii="微软雅黑" w:eastAsia="微软雅黑" w:hAnsi="微软雅黑"/>
          <w:szCs w:val="21"/>
        </w:rPr>
      </w:pPr>
      <w:r w:rsidRPr="003D1D45">
        <w:rPr>
          <w:rFonts w:ascii="微软雅黑" w:eastAsia="微软雅黑" w:hAnsi="微软雅黑"/>
          <w:szCs w:val="21"/>
        </w:rPr>
        <w:t>学习习惯分获取方式说明：</w:t>
      </w:r>
      <w:r w:rsidRPr="004E3529">
        <w:rPr>
          <w:rFonts w:ascii="微软雅黑" w:eastAsia="微软雅黑" w:hAnsi="微软雅黑" w:hint="eastAsia"/>
          <w:szCs w:val="21"/>
        </w:rPr>
        <w:t>某一天的学习时长达到建议学习时长的</w:t>
      </w:r>
      <w:r w:rsidRPr="004E3529">
        <w:rPr>
          <w:rFonts w:ascii="微软雅黑" w:eastAsia="微软雅黑" w:hAnsi="微软雅黑"/>
          <w:szCs w:val="21"/>
        </w:rPr>
        <w:t>25分钟则记一次规律学习（重</w:t>
      </w:r>
      <w:r>
        <w:rPr>
          <w:rFonts w:ascii="微软雅黑" w:eastAsia="微软雅黑" w:hAnsi="微软雅黑"/>
          <w:szCs w:val="21"/>
        </w:rPr>
        <w:t>复观看视频的时长不计入），规律学习达到一定的次数可获得全部的</w:t>
      </w:r>
      <w:r w:rsidRPr="004E3529">
        <w:rPr>
          <w:rFonts w:ascii="微软雅黑" w:eastAsia="微软雅黑" w:hAnsi="微软雅黑"/>
          <w:szCs w:val="21"/>
        </w:rPr>
        <w:t>习惯分</w:t>
      </w:r>
      <w:r w:rsidRPr="003D1D45">
        <w:rPr>
          <w:rFonts w:ascii="微软雅黑" w:eastAsia="微软雅黑" w:hAnsi="微软雅黑"/>
          <w:szCs w:val="21"/>
        </w:rPr>
        <w:t>。</w:t>
      </w:r>
    </w:p>
    <w:p w:rsidR="00C33BA7" w:rsidRDefault="00C33BA7" w:rsidP="00C33BA7">
      <w:pPr>
        <w:ind w:firstLineChars="200" w:firstLine="48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C33BA7" w:rsidRDefault="00C33BA7" w:rsidP="00C33BA7">
      <w:pPr>
        <w:ind w:firstLineChars="200" w:firstLine="480"/>
        <w:rPr>
          <w:rFonts w:ascii="微软雅黑" w:eastAsia="微软雅黑" w:hAnsi="微软雅黑"/>
          <w:szCs w:val="21"/>
        </w:rPr>
      </w:pP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 xml:space="preserve">回答获得老师的赞 +10 ；问题获得老师的回答  +3 ；回答获得同学的赞  +2 ；问题获得同学的回答 +0.5 ；有效提问 </w:t>
      </w:r>
      <w:r w:rsidRPr="00484020">
        <w:rPr>
          <w:rFonts w:ascii="微软雅黑" w:eastAsia="微软雅黑" w:hAnsi="微软雅黑"/>
          <w:szCs w:val="21"/>
        </w:rPr>
        <w:lastRenderedPageBreak/>
        <w:t>+1；有效回答 +1</w:t>
      </w:r>
    </w:p>
    <w:p w:rsidR="00C33BA7" w:rsidRPr="0013601B" w:rsidRDefault="00C33BA7" w:rsidP="00C33BA7">
      <w:pPr>
        <w:ind w:firstLineChars="200" w:firstLine="480"/>
        <w:rPr>
          <w:rFonts w:ascii="微软雅黑" w:eastAsia="微软雅黑" w:hAnsi="微软雅黑"/>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r>
        <w:rPr>
          <w:rFonts w:ascii="微软雅黑" w:eastAsia="微软雅黑" w:hAnsi="微软雅黑" w:hint="eastAsia"/>
          <w:szCs w:val="21"/>
        </w:rPr>
        <w:t>进</w:t>
      </w:r>
      <w:r>
        <w:rPr>
          <w:rFonts w:ascii="微软雅黑" w:eastAsia="微软雅黑" w:hAnsi="微软雅黑"/>
          <w:szCs w:val="21"/>
        </w:rPr>
        <w:t>贡献度，并不是发的所有帖子都会计算进</w:t>
      </w:r>
      <w:r>
        <w:rPr>
          <w:rFonts w:ascii="微软雅黑" w:eastAsia="微软雅黑" w:hAnsi="微软雅黑" w:hint="eastAsia"/>
          <w:szCs w:val="21"/>
        </w:rPr>
        <w:t>贡献度，</w:t>
      </w:r>
      <w:r>
        <w:rPr>
          <w:rFonts w:ascii="微软雅黑" w:eastAsia="微软雅黑" w:hAnsi="微软雅黑"/>
          <w:szCs w:val="21"/>
        </w:rPr>
        <w:t>垃圾帖、广告贴、事务型问题贴</w:t>
      </w:r>
      <w:r>
        <w:rPr>
          <w:rFonts w:ascii="微软雅黑" w:eastAsia="微软雅黑" w:hAnsi="微软雅黑" w:hint="eastAsia"/>
          <w:szCs w:val="21"/>
        </w:rPr>
        <w:t>等</w:t>
      </w:r>
      <w:r>
        <w:rPr>
          <w:rFonts w:ascii="微软雅黑" w:eastAsia="微软雅黑" w:hAnsi="微软雅黑"/>
          <w:szCs w:val="21"/>
        </w:rPr>
        <w:t>都</w:t>
      </w:r>
      <w:r>
        <w:rPr>
          <w:rFonts w:ascii="微软雅黑" w:eastAsia="微软雅黑" w:hAnsi="微软雅黑" w:hint="eastAsia"/>
          <w:szCs w:val="21"/>
        </w:rPr>
        <w:t>是</w:t>
      </w:r>
      <w:r>
        <w:rPr>
          <w:rFonts w:ascii="微软雅黑" w:eastAsia="微软雅黑" w:hAnsi="微软雅黑"/>
          <w:szCs w:val="21"/>
        </w:rPr>
        <w:t>无效的。</w:t>
      </w:r>
    </w:p>
    <w:p w:rsidR="00C33BA7" w:rsidRDefault="00C33BA7" w:rsidP="00C33BA7">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注：</w:t>
      </w:r>
      <w:bookmarkStart w:id="5"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完成所有章测试</w:t>
      </w:r>
      <w:bookmarkEnd w:id="5"/>
    </w:p>
    <w:p w:rsidR="00C33BA7" w:rsidRPr="009D5373" w:rsidRDefault="00C33BA7" w:rsidP="00C33BA7">
      <w:pPr>
        <w:jc w:val="left"/>
        <w:rPr>
          <w:rFonts w:ascii="微软雅黑" w:eastAsia="微软雅黑" w:hAnsi="微软雅黑"/>
          <w:szCs w:val="21"/>
        </w:rPr>
      </w:pPr>
    </w:p>
    <w:p w:rsidR="00C33BA7" w:rsidRDefault="00C33BA7" w:rsidP="007E2BEE">
      <w:pPr>
        <w:pStyle w:val="3"/>
        <w:rPr>
          <w:rFonts w:ascii="微软雅黑" w:eastAsia="微软雅黑" w:hAnsi="微软雅黑"/>
          <w:sz w:val="28"/>
          <w:szCs w:val="28"/>
        </w:rPr>
      </w:pPr>
      <w:bookmarkStart w:id="6" w:name="_Toc486530811"/>
      <w:r>
        <w:rPr>
          <w:rFonts w:ascii="微软雅黑" w:eastAsia="微软雅黑" w:hAnsi="微软雅黑" w:hint="eastAsia"/>
          <w:sz w:val="28"/>
          <w:szCs w:val="28"/>
        </w:rPr>
        <w:t>学习</w:t>
      </w:r>
      <w:bookmarkEnd w:id="6"/>
    </w:p>
    <w:p w:rsidR="00C33BA7" w:rsidRDefault="00C33BA7" w:rsidP="00C33BA7">
      <w:pPr>
        <w:pStyle w:val="3"/>
        <w:rPr>
          <w:rFonts w:ascii="微软雅黑" w:eastAsia="微软雅黑" w:hAnsi="微软雅黑"/>
          <w:sz w:val="24"/>
          <w:szCs w:val="24"/>
        </w:rPr>
      </w:pPr>
      <w:bookmarkStart w:id="7" w:name="_Toc486530812"/>
      <w:r>
        <w:rPr>
          <w:rFonts w:ascii="微软雅黑" w:eastAsia="微软雅黑" w:hAnsi="微软雅黑" w:hint="eastAsia"/>
          <w:sz w:val="24"/>
          <w:szCs w:val="24"/>
        </w:rPr>
        <w:t>视频观看</w:t>
      </w:r>
      <w:bookmarkEnd w:id="7"/>
    </w:p>
    <w:p w:rsidR="00C33BA7" w:rsidRDefault="00C33BA7" w:rsidP="00C33BA7">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点击课程卡片，进入视频学习页面。每个章节的课程视频可重复观看，学透知识点。</w:t>
      </w:r>
    </w:p>
    <w:p w:rsidR="00C33BA7" w:rsidRDefault="00C33BA7" w:rsidP="00C33BA7">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进入视频学习页面后，会弹出该门课程的</w:t>
      </w:r>
      <w:r>
        <w:rPr>
          <w:rFonts w:ascii="微软雅黑" w:eastAsia="微软雅黑" w:hAnsi="微软雅黑" w:hint="eastAsia"/>
          <w:b/>
          <w:szCs w:val="21"/>
        </w:rPr>
        <w:t>学习指导卡</w:t>
      </w:r>
      <w:r>
        <w:rPr>
          <w:rFonts w:ascii="微软雅黑" w:eastAsia="微软雅黑" w:hAnsi="微软雅黑" w:hint="eastAsia"/>
          <w:szCs w:val="21"/>
        </w:rPr>
        <w:t>，该指导卡囊括了课程的成绩规则、学习时间、考试时间等重要信息，请同学们仔细查看。</w:t>
      </w:r>
    </w:p>
    <w:p w:rsidR="00C33BA7" w:rsidRDefault="00C33BA7" w:rsidP="00C33BA7">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C33BA7" w:rsidRDefault="00C33BA7" w:rsidP="00C33BA7">
      <w:pPr>
        <w:jc w:val="center"/>
        <w:rPr>
          <w:rFonts w:ascii="微软雅黑" w:eastAsia="微软雅黑" w:hAnsi="微软雅黑"/>
          <w:szCs w:val="21"/>
        </w:rPr>
      </w:pPr>
      <w:r>
        <w:rPr>
          <w:noProof/>
        </w:rPr>
        <w:drawing>
          <wp:inline distT="0" distB="0" distL="0" distR="0" wp14:anchorId="53D4D9BD" wp14:editId="27B1FAD5">
            <wp:extent cx="5274310" cy="2491257"/>
            <wp:effectExtent l="0" t="0" r="254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491257"/>
                    </a:xfrm>
                    <a:prstGeom prst="rect">
                      <a:avLst/>
                    </a:prstGeom>
                  </pic:spPr>
                </pic:pic>
              </a:graphicData>
            </a:graphic>
          </wp:inline>
        </w:drawing>
      </w:r>
    </w:p>
    <w:p w:rsidR="00C33BA7" w:rsidRDefault="00C33BA7" w:rsidP="00C33BA7">
      <w:pPr>
        <w:ind w:left="360"/>
        <w:rPr>
          <w:rFonts w:ascii="微软雅黑" w:eastAsia="微软雅黑" w:hAnsi="微软雅黑"/>
        </w:rPr>
      </w:pPr>
      <w:r>
        <w:rPr>
          <w:rFonts w:ascii="微软雅黑" w:eastAsia="微软雅黑" w:hAnsi="微软雅黑" w:hint="eastAsia"/>
        </w:rPr>
        <w:lastRenderedPageBreak/>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14:anchorId="33B86A1B" wp14:editId="44CB610E">
            <wp:extent cx="228620" cy="23624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620" cy="23624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。若显示为</w:t>
      </w:r>
      <w:r>
        <w:rPr>
          <w:noProof/>
        </w:rPr>
        <w:drawing>
          <wp:inline distT="0" distB="0" distL="0" distR="0" wp14:anchorId="4957285B" wp14:editId="2FB415D5">
            <wp:extent cx="350550" cy="40389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550" cy="403895"/>
                    </a:xfrm>
                    <a:prstGeom prst="rect">
                      <a:avLst/>
                    </a:prstGeom>
                  </pic:spPr>
                </pic:pic>
              </a:graphicData>
            </a:graphic>
          </wp:inline>
        </w:drawing>
      </w:r>
      <w:r>
        <w:rPr>
          <w:rFonts w:ascii="微软雅黑" w:eastAsia="微软雅黑" w:hAnsi="微软雅黑" w:hint="eastAsia"/>
        </w:rPr>
        <w:t>，则说明该节视频还未完整观看完毕，请继续观看。</w:t>
      </w:r>
    </w:p>
    <w:p w:rsidR="00C33BA7" w:rsidRDefault="00C33BA7" w:rsidP="00C33BA7">
      <w:pPr>
        <w:ind w:left="360"/>
        <w:rPr>
          <w:rFonts w:ascii="微软雅黑" w:eastAsia="微软雅黑" w:hAnsi="微软雅黑"/>
        </w:rPr>
      </w:pPr>
      <w:r>
        <w:rPr>
          <w:rFonts w:ascii="微软雅黑" w:eastAsia="微软雅黑" w:hAnsi="微软雅黑" w:hint="eastAsia"/>
        </w:rPr>
        <w:t>如果在观看视频时出现卡顿，可在播放器底部切换【</w:t>
      </w:r>
      <w:r>
        <w:rPr>
          <w:rFonts w:ascii="微软雅黑" w:eastAsia="微软雅黑" w:hAnsi="微软雅黑" w:hint="eastAsia"/>
          <w:b/>
        </w:rPr>
        <w:t>清晰度</w:t>
      </w:r>
      <w:r>
        <w:rPr>
          <w:rFonts w:ascii="微软雅黑" w:eastAsia="微软雅黑" w:hAnsi="微软雅黑" w:hint="eastAsia"/>
        </w:rPr>
        <w:t>】来调整播放线路。</w:t>
      </w:r>
    </w:p>
    <w:p w:rsidR="00C33BA7" w:rsidRDefault="00C33BA7" w:rsidP="00C33BA7">
      <w:pPr>
        <w:ind w:left="360"/>
        <w:rPr>
          <w:rFonts w:ascii="微软雅黑" w:eastAsia="微软雅黑" w:hAnsi="微软雅黑"/>
          <w:szCs w:val="21"/>
        </w:rPr>
      </w:pPr>
      <w:r>
        <w:rPr>
          <w:noProof/>
        </w:rPr>
        <w:drawing>
          <wp:inline distT="0" distB="0" distL="0" distR="0" wp14:anchorId="7A02F9DC" wp14:editId="5F3876CA">
            <wp:extent cx="4404360" cy="1821179"/>
            <wp:effectExtent l="0" t="0" r="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0067" r="5555"/>
                    <a:stretch/>
                  </pic:blipFill>
                  <pic:spPr bwMode="auto">
                    <a:xfrm>
                      <a:off x="0" y="0"/>
                      <a:ext cx="4404742" cy="18213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33BA7" w:rsidRDefault="00C33BA7" w:rsidP="00C33BA7">
      <w:pPr>
        <w:pStyle w:val="3"/>
        <w:rPr>
          <w:rFonts w:ascii="微软雅黑" w:eastAsia="微软雅黑" w:hAnsi="微软雅黑"/>
          <w:sz w:val="24"/>
          <w:szCs w:val="24"/>
        </w:rPr>
      </w:pPr>
      <w:bookmarkStart w:id="8" w:name="_Toc486530813"/>
      <w:r>
        <w:rPr>
          <w:rFonts w:ascii="微软雅黑" w:eastAsia="微软雅黑" w:hAnsi="微软雅黑" w:hint="eastAsia"/>
          <w:sz w:val="24"/>
          <w:szCs w:val="24"/>
        </w:rPr>
        <w:t>作业考试</w:t>
      </w:r>
      <w:bookmarkEnd w:id="8"/>
    </w:p>
    <w:p w:rsidR="00C33BA7" w:rsidRDefault="00C33BA7" w:rsidP="00C33BA7">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如何完成章测试及考试</w:t>
      </w:r>
    </w:p>
    <w:p w:rsidR="00C33BA7" w:rsidRDefault="00C33BA7" w:rsidP="00C33BA7">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w:t>
      </w:r>
      <w:r>
        <w:rPr>
          <w:rFonts w:ascii="微软雅黑" w:eastAsia="微软雅黑" w:hAnsi="微软雅黑" w:hint="eastAsia"/>
          <w:b/>
          <w:szCs w:val="21"/>
        </w:rPr>
        <w:t>章测试</w:t>
      </w:r>
      <w:r>
        <w:rPr>
          <w:rFonts w:ascii="微软雅黑" w:eastAsia="微软雅黑" w:hAnsi="微软雅黑" w:hint="eastAsia"/>
          <w:szCs w:val="21"/>
        </w:rPr>
        <w:t>，第一种为点击视频观看页面相应章节下方的</w:t>
      </w:r>
      <w:r>
        <w:rPr>
          <w:rFonts w:hint="eastAsia"/>
          <w:noProof/>
        </w:rPr>
        <w:t>【章测试】</w:t>
      </w:r>
      <w:r>
        <w:rPr>
          <w:rFonts w:ascii="微软雅黑" w:eastAsia="微软雅黑" w:hAnsi="微软雅黑" w:hint="eastAsia"/>
          <w:szCs w:val="21"/>
        </w:rPr>
        <w:t>图标，另一种方式为点击右上角的【作业考试】图标，进入作业考试</w:t>
      </w:r>
      <w:r>
        <w:rPr>
          <w:rFonts w:ascii="微软雅黑" w:eastAsia="微软雅黑" w:hAnsi="微软雅黑" w:hint="eastAsia"/>
          <w:b/>
          <w:szCs w:val="21"/>
        </w:rPr>
        <w:t>未上交</w:t>
      </w:r>
      <w:r>
        <w:rPr>
          <w:rFonts w:ascii="微软雅黑" w:eastAsia="微软雅黑" w:hAnsi="微软雅黑" w:hint="eastAsia"/>
          <w:szCs w:val="21"/>
        </w:rPr>
        <w:t>列表。</w:t>
      </w:r>
    </w:p>
    <w:p w:rsidR="00C33BA7" w:rsidRDefault="00C33BA7" w:rsidP="00C33BA7">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C33BA7" w:rsidRDefault="00C33BA7" w:rsidP="00C33BA7">
      <w:pPr>
        <w:jc w:val="center"/>
        <w:rPr>
          <w:rFonts w:ascii="微软雅黑" w:eastAsia="微软雅黑" w:hAnsi="微软雅黑"/>
          <w:szCs w:val="21"/>
        </w:rPr>
      </w:pPr>
      <w:r>
        <w:rPr>
          <w:noProof/>
        </w:rPr>
        <w:lastRenderedPageBreak/>
        <w:drawing>
          <wp:inline distT="0" distB="0" distL="0" distR="0" wp14:anchorId="0814844D" wp14:editId="1624241D">
            <wp:extent cx="5274310" cy="2491257"/>
            <wp:effectExtent l="0" t="0" r="2540"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491257"/>
                    </a:xfrm>
                    <a:prstGeom prst="rect">
                      <a:avLst/>
                    </a:prstGeom>
                  </pic:spPr>
                </pic:pic>
              </a:graphicData>
            </a:graphic>
          </wp:inline>
        </w:drawing>
      </w:r>
    </w:p>
    <w:p w:rsidR="00C33BA7" w:rsidRDefault="00C33BA7" w:rsidP="00C33BA7">
      <w:pPr>
        <w:ind w:leftChars="200" w:left="48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w:t>
      </w:r>
    </w:p>
    <w:p w:rsidR="00C33BA7" w:rsidRDefault="00C33BA7" w:rsidP="00C33BA7">
      <w:pPr>
        <w:ind w:leftChars="200" w:left="48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考试都是有时间限制的，不要抱着“看一看”的心理去打开考试，打开考试时需输入</w:t>
      </w:r>
      <w:r>
        <w:rPr>
          <w:rFonts w:ascii="微软雅黑" w:eastAsia="微软雅黑" w:hAnsi="微软雅黑" w:hint="eastAsia"/>
          <w:szCs w:val="21"/>
          <w:u w:val="single"/>
        </w:rPr>
        <w:t>验证码</w:t>
      </w:r>
      <w:r>
        <w:rPr>
          <w:rFonts w:ascii="微软雅黑" w:eastAsia="微软雅黑" w:hAnsi="微软雅黑" w:hint="eastAsia"/>
          <w:szCs w:val="21"/>
        </w:rPr>
        <w:t>，试卷打开后，即使关闭网页</w:t>
      </w:r>
      <w:r>
        <w:rPr>
          <w:rFonts w:ascii="微软雅黑" w:eastAsia="微软雅黑" w:hAnsi="微软雅黑"/>
          <w:szCs w:val="21"/>
        </w:rPr>
        <w:t>，时间仍会继续计时，一旦考试时限到了，试卷将会被系统自动提交。</w:t>
      </w:r>
    </w:p>
    <w:p w:rsidR="00C33BA7" w:rsidRDefault="00C33BA7" w:rsidP="00C33BA7">
      <w:pPr>
        <w:jc w:val="center"/>
        <w:rPr>
          <w:rFonts w:ascii="微软雅黑" w:eastAsia="微软雅黑" w:hAnsi="微软雅黑"/>
          <w:szCs w:val="21"/>
        </w:rPr>
      </w:pPr>
      <w:r>
        <w:rPr>
          <w:noProof/>
        </w:rPr>
        <w:drawing>
          <wp:inline distT="0" distB="0" distL="0" distR="0" wp14:anchorId="57D032E7" wp14:editId="693DAB1F">
            <wp:extent cx="5274310" cy="807629"/>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807629"/>
                    </a:xfrm>
                    <a:prstGeom prst="rect">
                      <a:avLst/>
                    </a:prstGeom>
                  </pic:spPr>
                </pic:pic>
              </a:graphicData>
            </a:graphic>
          </wp:inline>
        </w:drawing>
      </w:r>
    </w:p>
    <w:p w:rsidR="00C33BA7" w:rsidRDefault="00C33BA7" w:rsidP="00C33BA7">
      <w:pPr>
        <w:ind w:firstLine="360"/>
        <w:jc w:val="left"/>
        <w:rPr>
          <w:rFonts w:ascii="微软雅黑" w:eastAsia="微软雅黑" w:hAnsi="微软雅黑"/>
          <w:szCs w:val="21"/>
        </w:rPr>
      </w:pPr>
      <w:r>
        <w:rPr>
          <w:rFonts w:ascii="微软雅黑" w:eastAsia="微软雅黑" w:hAnsi="微软雅黑" w:hint="eastAsia"/>
          <w:szCs w:val="21"/>
        </w:rPr>
        <w:t>如何查看章测试及考试分数</w:t>
      </w:r>
    </w:p>
    <w:p w:rsidR="00C33BA7" w:rsidRDefault="00C33BA7" w:rsidP="00C33BA7">
      <w:pPr>
        <w:ind w:firstLine="360"/>
        <w:jc w:val="left"/>
        <w:rPr>
          <w:rFonts w:ascii="微软雅黑" w:eastAsia="微软雅黑" w:hAnsi="微软雅黑"/>
          <w:szCs w:val="21"/>
        </w:rPr>
      </w:pPr>
      <w:r>
        <w:rPr>
          <w:rFonts w:ascii="微软雅黑" w:eastAsia="微软雅黑" w:hAnsi="微软雅黑" w:hint="eastAsia"/>
          <w:szCs w:val="21"/>
        </w:rPr>
        <w:t>点击【作业考试】中的</w:t>
      </w:r>
      <w:r>
        <w:rPr>
          <w:rFonts w:ascii="微软雅黑" w:eastAsia="微软雅黑" w:hAnsi="微软雅黑" w:hint="eastAsia"/>
          <w:b/>
          <w:szCs w:val="21"/>
        </w:rPr>
        <w:t>已上交</w:t>
      </w:r>
      <w:r>
        <w:rPr>
          <w:rFonts w:ascii="微软雅黑" w:eastAsia="微软雅黑" w:hAnsi="微软雅黑" w:hint="eastAsia"/>
          <w:szCs w:val="21"/>
        </w:rPr>
        <w:t>列表，即可查看到相应分数。</w:t>
      </w:r>
    </w:p>
    <w:p w:rsidR="00C33BA7" w:rsidRDefault="00C33BA7" w:rsidP="00C33BA7">
      <w:pPr>
        <w:pStyle w:val="a3"/>
        <w:ind w:left="400" w:firstLineChars="0" w:firstLine="0"/>
        <w:jc w:val="center"/>
        <w:rPr>
          <w:rFonts w:ascii="微软雅黑" w:eastAsia="微软雅黑" w:hAnsi="微软雅黑"/>
          <w:szCs w:val="21"/>
        </w:rPr>
      </w:pPr>
      <w:r>
        <w:rPr>
          <w:noProof/>
        </w:rPr>
        <w:drawing>
          <wp:inline distT="0" distB="0" distL="0" distR="0" wp14:anchorId="47C9E7E7" wp14:editId="27D26E73">
            <wp:extent cx="5274310" cy="1388780"/>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388780"/>
                    </a:xfrm>
                    <a:prstGeom prst="rect">
                      <a:avLst/>
                    </a:prstGeom>
                  </pic:spPr>
                </pic:pic>
              </a:graphicData>
            </a:graphic>
          </wp:inline>
        </w:drawing>
      </w:r>
    </w:p>
    <w:p w:rsidR="00C33BA7" w:rsidRPr="007E2BEE" w:rsidRDefault="00C33BA7" w:rsidP="007E2BEE">
      <w:pPr>
        <w:jc w:val="left"/>
        <w:rPr>
          <w:rFonts w:ascii="微软雅黑" w:eastAsia="微软雅黑" w:hAnsi="微软雅黑"/>
          <w:szCs w:val="21"/>
        </w:rPr>
      </w:pPr>
      <w:r w:rsidRPr="007E2BEE">
        <w:rPr>
          <w:rFonts w:ascii="微软雅黑" w:eastAsia="微软雅黑" w:hAnsi="微软雅黑" w:hint="eastAsia"/>
          <w:szCs w:val="21"/>
        </w:rPr>
        <w:t>章测试申请重做</w:t>
      </w:r>
    </w:p>
    <w:p w:rsidR="00C33BA7" w:rsidRDefault="00C33BA7" w:rsidP="00C33BA7">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lastRenderedPageBreak/>
        <w:t>3</w:t>
      </w:r>
      <w:r>
        <w:rPr>
          <w:rFonts w:ascii="微软雅黑" w:eastAsia="微软雅黑" w:hAnsi="微软雅黑" w:hint="eastAsia"/>
          <w:szCs w:val="21"/>
        </w:rPr>
        <w:t>次，以最后一次做题的分数为准。</w:t>
      </w:r>
    </w:p>
    <w:p w:rsidR="00C33BA7" w:rsidRDefault="00C33BA7" w:rsidP="00C33BA7">
      <w:pPr>
        <w:ind w:left="400"/>
        <w:jc w:val="center"/>
        <w:rPr>
          <w:rFonts w:ascii="微软雅黑" w:eastAsia="微软雅黑" w:hAnsi="微软雅黑"/>
          <w:szCs w:val="21"/>
        </w:rPr>
      </w:pPr>
      <w:r>
        <w:rPr>
          <w:noProof/>
        </w:rPr>
        <w:drawing>
          <wp:inline distT="0" distB="0" distL="0" distR="0" wp14:anchorId="670E4528" wp14:editId="297FEF37">
            <wp:extent cx="5274310" cy="2112166"/>
            <wp:effectExtent l="0" t="0" r="2540"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112166"/>
                    </a:xfrm>
                    <a:prstGeom prst="rect">
                      <a:avLst/>
                    </a:prstGeom>
                  </pic:spPr>
                </pic:pic>
              </a:graphicData>
            </a:graphic>
          </wp:inline>
        </w:drawing>
      </w:r>
    </w:p>
    <w:p w:rsidR="00C33BA7" w:rsidRDefault="00C33BA7" w:rsidP="00C33BA7">
      <w:pPr>
        <w:ind w:left="400"/>
        <w:jc w:val="left"/>
        <w:rPr>
          <w:rFonts w:ascii="微软雅黑" w:eastAsia="微软雅黑" w:hAnsi="微软雅黑"/>
          <w:szCs w:val="21"/>
        </w:rPr>
      </w:pPr>
      <w:r>
        <w:rPr>
          <w:rFonts w:ascii="微软雅黑" w:eastAsia="微软雅黑" w:hAnsi="微软雅黑" w:hint="eastAsia"/>
          <w:szCs w:val="21"/>
        </w:rPr>
        <w:t>学生也可以通过点击【本次成绩】或【第X章单元测试】的标题查看本章测试的答案，一旦查看答案则无法申请重做。（</w:t>
      </w:r>
      <w:r>
        <w:rPr>
          <w:rFonts w:ascii="微软雅黑" w:eastAsia="微软雅黑" w:hAnsi="微软雅黑"/>
          <w:szCs w:val="21"/>
        </w:rPr>
        <w:t>查看答案指的是查看自己</w:t>
      </w:r>
      <w:r>
        <w:rPr>
          <w:rFonts w:ascii="微软雅黑" w:eastAsia="微软雅黑" w:hAnsi="微软雅黑" w:hint="eastAsia"/>
          <w:szCs w:val="21"/>
        </w:rPr>
        <w:t>每道题</w:t>
      </w:r>
      <w:r>
        <w:rPr>
          <w:rFonts w:ascii="微软雅黑" w:eastAsia="微软雅黑" w:hAnsi="微软雅黑"/>
          <w:szCs w:val="21"/>
        </w:rPr>
        <w:t>的得分情况和回答</w:t>
      </w:r>
      <w:r>
        <w:rPr>
          <w:rFonts w:ascii="微软雅黑" w:eastAsia="微软雅黑" w:hAnsi="微软雅黑" w:hint="eastAsia"/>
          <w:szCs w:val="21"/>
        </w:rPr>
        <w:t>是否</w:t>
      </w:r>
      <w:r>
        <w:rPr>
          <w:rFonts w:ascii="微软雅黑" w:eastAsia="微软雅黑" w:hAnsi="微软雅黑"/>
          <w:szCs w:val="21"/>
        </w:rPr>
        <w:t>正确，不包含标准答案</w:t>
      </w:r>
      <w:r>
        <w:rPr>
          <w:rFonts w:ascii="微软雅黑" w:eastAsia="微软雅黑" w:hAnsi="微软雅黑" w:hint="eastAsia"/>
          <w:szCs w:val="21"/>
        </w:rPr>
        <w:t>）</w:t>
      </w:r>
    </w:p>
    <w:p w:rsidR="00C33BA7" w:rsidRDefault="00C33BA7" w:rsidP="00C33BA7">
      <w:pPr>
        <w:ind w:left="400"/>
        <w:jc w:val="center"/>
        <w:rPr>
          <w:rFonts w:ascii="微软雅黑" w:eastAsia="微软雅黑" w:hAnsi="微软雅黑"/>
          <w:szCs w:val="21"/>
        </w:rPr>
      </w:pPr>
      <w:r>
        <w:rPr>
          <w:noProof/>
        </w:rPr>
        <w:drawing>
          <wp:inline distT="0" distB="0" distL="0" distR="0" wp14:anchorId="4108AD30" wp14:editId="04E8E867">
            <wp:extent cx="5274310" cy="2090800"/>
            <wp:effectExtent l="0" t="0" r="2540" b="5080"/>
            <wp:docPr id="30724" name="图片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090800"/>
                    </a:xfrm>
                    <a:prstGeom prst="rect">
                      <a:avLst/>
                    </a:prstGeom>
                  </pic:spPr>
                </pic:pic>
              </a:graphicData>
            </a:graphic>
          </wp:inline>
        </w:drawing>
      </w:r>
    </w:p>
    <w:p w:rsidR="00C33BA7" w:rsidRDefault="00C33BA7" w:rsidP="00C33BA7">
      <w:pPr>
        <w:jc w:val="center"/>
        <w:rPr>
          <w:rFonts w:ascii="微软雅黑" w:eastAsia="微软雅黑" w:hAnsi="微软雅黑"/>
          <w:szCs w:val="21"/>
        </w:rPr>
      </w:pPr>
    </w:p>
    <w:p w:rsidR="00C33BA7" w:rsidRDefault="00C33BA7" w:rsidP="007E2BEE">
      <w:pPr>
        <w:pStyle w:val="3"/>
        <w:ind w:left="720"/>
        <w:rPr>
          <w:rFonts w:ascii="微软雅黑" w:eastAsia="微软雅黑" w:hAnsi="微软雅黑"/>
          <w:sz w:val="28"/>
          <w:szCs w:val="28"/>
        </w:rPr>
      </w:pPr>
      <w:bookmarkStart w:id="9" w:name="_Toc486530815"/>
      <w:r>
        <w:rPr>
          <w:rFonts w:ascii="微软雅黑" w:eastAsia="微软雅黑" w:hAnsi="微软雅黑" w:hint="eastAsia"/>
          <w:sz w:val="28"/>
          <w:szCs w:val="28"/>
        </w:rPr>
        <w:t>成绩</w:t>
      </w:r>
      <w:bookmarkEnd w:id="9"/>
    </w:p>
    <w:p w:rsidR="00C33BA7" w:rsidRDefault="00C33BA7" w:rsidP="00C33BA7">
      <w:pPr>
        <w:pStyle w:val="3"/>
        <w:rPr>
          <w:rFonts w:ascii="微软雅黑" w:eastAsia="微软雅黑" w:hAnsi="微软雅黑"/>
          <w:sz w:val="24"/>
          <w:szCs w:val="24"/>
        </w:rPr>
      </w:pPr>
      <w:bookmarkStart w:id="10" w:name="_Toc486530816"/>
      <w:r>
        <w:rPr>
          <w:rFonts w:ascii="微软雅黑" w:eastAsia="微软雅黑" w:hAnsi="微软雅黑" w:hint="eastAsia"/>
          <w:sz w:val="24"/>
          <w:szCs w:val="24"/>
        </w:rPr>
        <w:t>学习分析</w:t>
      </w:r>
      <w:bookmarkEnd w:id="10"/>
      <w:r>
        <w:rPr>
          <w:rFonts w:ascii="微软雅黑" w:eastAsia="微软雅黑" w:hAnsi="微软雅黑"/>
          <w:sz w:val="24"/>
          <w:szCs w:val="24"/>
        </w:rPr>
        <w:t xml:space="preserve"> </w:t>
      </w:r>
    </w:p>
    <w:p w:rsidR="00C33BA7" w:rsidRDefault="00C33BA7" w:rsidP="00C33BA7">
      <w:pPr>
        <w:jc w:val="left"/>
        <w:rPr>
          <w:rFonts w:ascii="微软雅黑" w:eastAsia="微软雅黑" w:hAnsi="微软雅黑"/>
          <w:szCs w:val="21"/>
        </w:rPr>
      </w:pPr>
      <w:r>
        <w:rPr>
          <w:rFonts w:ascii="微软雅黑" w:eastAsia="微软雅黑" w:hAnsi="微软雅黑" w:hint="eastAsia"/>
          <w:szCs w:val="21"/>
        </w:rPr>
        <w:t>在学习过程中，学生可在课程学习页的右侧点击【成绩分析】的了解自己的学习情况。</w:t>
      </w:r>
    </w:p>
    <w:p w:rsidR="00C33BA7" w:rsidRDefault="00C33BA7" w:rsidP="00C33BA7">
      <w:pPr>
        <w:jc w:val="center"/>
        <w:rPr>
          <w:rFonts w:ascii="微软雅黑" w:eastAsia="微软雅黑" w:hAnsi="微软雅黑"/>
          <w:szCs w:val="21"/>
        </w:rPr>
      </w:pPr>
      <w:r>
        <w:rPr>
          <w:noProof/>
        </w:rPr>
        <w:lastRenderedPageBreak/>
        <w:drawing>
          <wp:inline distT="0" distB="0" distL="0" distR="0" wp14:anchorId="1B0B117E" wp14:editId="12AADFB3">
            <wp:extent cx="5274310" cy="2491257"/>
            <wp:effectExtent l="0" t="0" r="2540" b="4445"/>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491257"/>
                    </a:xfrm>
                    <a:prstGeom prst="rect">
                      <a:avLst/>
                    </a:prstGeom>
                  </pic:spPr>
                </pic:pic>
              </a:graphicData>
            </a:graphic>
          </wp:inline>
        </w:drawing>
      </w:r>
    </w:p>
    <w:p w:rsidR="00C33BA7" w:rsidRDefault="00C33BA7" w:rsidP="00C33BA7">
      <w:pPr>
        <w:jc w:val="left"/>
        <w:rPr>
          <w:rFonts w:ascii="微软雅黑" w:eastAsia="微软雅黑" w:hAnsi="微软雅黑"/>
          <w:szCs w:val="21"/>
        </w:rPr>
      </w:pPr>
      <w:r>
        <w:rPr>
          <w:rFonts w:ascii="微软雅黑" w:eastAsia="微软雅黑" w:hAnsi="微软雅黑" w:hint="eastAsia"/>
          <w:szCs w:val="21"/>
        </w:rPr>
        <w:t>注：【成绩分析】中的分数仅作为学习过程中的参考，智慧树最终成绩以成绩发布后【</w:t>
      </w:r>
      <w:r>
        <w:rPr>
          <w:rFonts w:ascii="微软雅黑" w:eastAsia="微软雅黑" w:hAnsi="微软雅黑" w:hint="eastAsia"/>
          <w:b/>
          <w:szCs w:val="21"/>
        </w:rPr>
        <w:t>我的成绩</w:t>
      </w:r>
      <w:r>
        <w:rPr>
          <w:rFonts w:ascii="微软雅黑" w:eastAsia="微软雅黑" w:hAnsi="微软雅黑" w:hint="eastAsia"/>
          <w:szCs w:val="21"/>
        </w:rPr>
        <w:t>】中的为准。</w:t>
      </w:r>
    </w:p>
    <w:p w:rsidR="00C33BA7" w:rsidRDefault="00C33BA7" w:rsidP="00C33BA7">
      <w:pPr>
        <w:jc w:val="left"/>
        <w:rPr>
          <w:rFonts w:ascii="微软雅黑" w:eastAsia="微软雅黑" w:hAnsi="微软雅黑"/>
          <w:szCs w:val="21"/>
        </w:rPr>
      </w:pPr>
      <w:r>
        <w:rPr>
          <w:rFonts w:ascii="微软雅黑" w:eastAsia="微软雅黑" w:hAnsi="微软雅黑" w:hint="eastAsia"/>
          <w:szCs w:val="21"/>
        </w:rPr>
        <w:t>若遇到学习分析中的分数更新不及时，请手动点击</w:t>
      </w:r>
      <w:r>
        <w:rPr>
          <w:rFonts w:ascii="微软雅黑" w:eastAsia="微软雅黑" w:hAnsi="微软雅黑" w:hint="eastAsia"/>
          <w:b/>
          <w:bCs/>
          <w:szCs w:val="21"/>
        </w:rPr>
        <w:t>【</w:t>
      </w:r>
      <w:r>
        <w:rPr>
          <w:rFonts w:ascii="微软雅黑" w:eastAsia="微软雅黑" w:hAnsi="微软雅黑" w:cs="Arial"/>
          <w:b/>
          <w:bCs/>
          <w:color w:val="000000" w:themeColor="text1"/>
          <w:szCs w:val="21"/>
        </w:rPr>
        <w:t>分数不对？点我试试</w:t>
      </w:r>
      <w:r>
        <w:rPr>
          <w:rFonts w:ascii="微软雅黑" w:eastAsia="微软雅黑" w:hAnsi="微软雅黑" w:hint="eastAsia"/>
          <w:b/>
          <w:bCs/>
          <w:szCs w:val="21"/>
        </w:rPr>
        <w:t>】</w:t>
      </w:r>
      <w:r>
        <w:rPr>
          <w:rFonts w:ascii="微软雅黑" w:eastAsia="微软雅黑" w:hAnsi="微软雅黑" w:hint="eastAsia"/>
          <w:szCs w:val="21"/>
        </w:rPr>
        <w:t>的</w:t>
      </w:r>
      <w:r>
        <w:rPr>
          <w:rFonts w:ascii="微软雅黑" w:eastAsia="微软雅黑" w:hAnsi="微软雅黑" w:hint="eastAsia"/>
          <w:b/>
          <w:bCs/>
          <w:color w:val="F79646" w:themeColor="accent6"/>
          <w:szCs w:val="21"/>
        </w:rPr>
        <w:t>刷新</w:t>
      </w:r>
      <w:r>
        <w:rPr>
          <w:rFonts w:ascii="微软雅黑" w:eastAsia="微软雅黑" w:hAnsi="微软雅黑" w:hint="eastAsia"/>
          <w:szCs w:val="21"/>
        </w:rPr>
        <w:t>按钮。</w:t>
      </w:r>
    </w:p>
    <w:p w:rsidR="00C33BA7" w:rsidRDefault="00C33BA7" w:rsidP="00C33BA7">
      <w:pPr>
        <w:pStyle w:val="3"/>
        <w:rPr>
          <w:rFonts w:ascii="微软雅黑" w:eastAsia="微软雅黑" w:hAnsi="微软雅黑"/>
          <w:sz w:val="24"/>
          <w:szCs w:val="24"/>
        </w:rPr>
      </w:pPr>
      <w:bookmarkStart w:id="11" w:name="_Toc486530817"/>
      <w:r>
        <w:rPr>
          <w:rFonts w:ascii="微软雅黑" w:eastAsia="微软雅黑" w:hAnsi="微软雅黑"/>
          <w:sz w:val="24"/>
          <w:szCs w:val="24"/>
        </w:rPr>
        <w:t xml:space="preserve"> </w:t>
      </w:r>
      <w:r>
        <w:rPr>
          <w:rFonts w:ascii="微软雅黑" w:eastAsia="微软雅黑" w:hAnsi="微软雅黑" w:hint="eastAsia"/>
          <w:sz w:val="24"/>
          <w:szCs w:val="24"/>
        </w:rPr>
        <w:t>我的成绩</w:t>
      </w:r>
      <w:bookmarkEnd w:id="11"/>
    </w:p>
    <w:p w:rsidR="00C33BA7" w:rsidRDefault="00C33BA7" w:rsidP="00C33BA7">
      <w:pPr>
        <w:jc w:val="left"/>
        <w:rPr>
          <w:rFonts w:ascii="微软雅黑" w:eastAsia="微软雅黑" w:hAnsi="微软雅黑"/>
          <w:szCs w:val="21"/>
        </w:rPr>
      </w:pPr>
      <w:r>
        <w:rPr>
          <w:noProof/>
        </w:rPr>
        <w:drawing>
          <wp:inline distT="0" distB="0" distL="0" distR="0" wp14:anchorId="1A6EFD33" wp14:editId="2EF45396">
            <wp:extent cx="5274310" cy="3229904"/>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229904"/>
                    </a:xfrm>
                    <a:prstGeom prst="rect">
                      <a:avLst/>
                    </a:prstGeom>
                  </pic:spPr>
                </pic:pic>
              </a:graphicData>
            </a:graphic>
          </wp:inline>
        </w:drawing>
      </w:r>
    </w:p>
    <w:p w:rsidR="007E2BEE" w:rsidRPr="0069117B" w:rsidRDefault="00C33BA7" w:rsidP="00C33BA7">
      <w:pPr>
        <w:jc w:val="left"/>
        <w:rPr>
          <w:rFonts w:ascii="微软雅黑" w:eastAsia="微软雅黑" w:hAnsi="微软雅黑"/>
          <w:szCs w:val="21"/>
        </w:rPr>
      </w:pPr>
      <w:r>
        <w:rPr>
          <w:rFonts w:ascii="微软雅黑" w:eastAsia="微软雅黑" w:hAnsi="微软雅黑" w:hint="eastAsia"/>
          <w:szCs w:val="21"/>
        </w:rPr>
        <w:t>总成绩在考试截止日期后的48小时自动发布。</w:t>
      </w:r>
    </w:p>
    <w:p w:rsidR="00C33BA7" w:rsidRPr="0069117B" w:rsidRDefault="00C33BA7" w:rsidP="007E2BEE">
      <w:pPr>
        <w:pStyle w:val="a3"/>
        <w:numPr>
          <w:ilvl w:val="0"/>
          <w:numId w:val="1"/>
        </w:numPr>
        <w:ind w:firstLineChars="0"/>
        <w:rPr>
          <w:sz w:val="32"/>
          <w:szCs w:val="32"/>
        </w:rPr>
      </w:pPr>
      <w:r w:rsidRPr="0069117B">
        <w:rPr>
          <w:rFonts w:hint="eastAsia"/>
          <w:sz w:val="32"/>
          <w:szCs w:val="32"/>
        </w:rPr>
        <w:lastRenderedPageBreak/>
        <w:t>知到</w:t>
      </w:r>
      <w:r w:rsidRPr="0069117B">
        <w:rPr>
          <w:rFonts w:hint="eastAsia"/>
          <w:sz w:val="32"/>
          <w:szCs w:val="32"/>
        </w:rPr>
        <w:t>app</w:t>
      </w:r>
      <w:r w:rsidRPr="0069117B">
        <w:rPr>
          <w:rFonts w:hint="eastAsia"/>
          <w:sz w:val="32"/>
          <w:szCs w:val="32"/>
        </w:rPr>
        <w:t>学生注册登录</w:t>
      </w:r>
    </w:p>
    <w:p w:rsidR="00C33BA7" w:rsidRPr="0069117B" w:rsidRDefault="00C33BA7" w:rsidP="0069117B">
      <w:pPr>
        <w:rPr>
          <w:rFonts w:asciiTheme="minorEastAsia" w:hAnsiTheme="minorEastAsia"/>
        </w:rPr>
      </w:pPr>
      <w:r w:rsidRPr="0069117B">
        <w:rPr>
          <w:rFonts w:asciiTheme="minorEastAsia" w:hAnsiTheme="minorEastAsia" w:hint="eastAsia"/>
        </w:rPr>
        <w:t>新生在【我的】模块点击【立即登录】，选择【注册账号】。输入手机号、验证码及学生自行设置的密码完成注册。</w:t>
      </w:r>
    </w:p>
    <w:p w:rsidR="00C33BA7" w:rsidRDefault="00C33BA7" w:rsidP="00C33BA7">
      <w:pPr>
        <w:rPr>
          <w:rFonts w:asciiTheme="minorEastAsia" w:hAnsiTheme="minorEastAsia"/>
        </w:rPr>
      </w:pPr>
      <w:r>
        <w:rPr>
          <w:rFonts w:asciiTheme="minorEastAsia" w:hAnsiTheme="minorEastAsia" w:hint="eastAsia"/>
        </w:rPr>
        <w:t>老生，直接用学号或者之前的手机号码、密码登录，忘记密码可以找回密码。</w:t>
      </w:r>
    </w:p>
    <w:p w:rsidR="00C33BA7" w:rsidRDefault="00C33BA7" w:rsidP="00C33BA7">
      <w:pPr>
        <w:ind w:left="400"/>
        <w:rPr>
          <w:rFonts w:ascii="微软雅黑" w:eastAsia="微软雅黑" w:hAnsi="微软雅黑"/>
          <w:szCs w:val="21"/>
        </w:rPr>
      </w:pPr>
    </w:p>
    <w:p w:rsidR="00C33BA7" w:rsidRDefault="00C33BA7" w:rsidP="00C33BA7">
      <w:pPr>
        <w:pStyle w:val="a3"/>
        <w:ind w:left="400" w:firstLineChars="0" w:firstLine="0"/>
        <w:jc w:val="left"/>
        <w:rPr>
          <w:rFonts w:ascii="微软雅黑" w:hAnsi="微软雅黑"/>
          <w:szCs w:val="21"/>
        </w:rPr>
      </w:pPr>
      <w:r>
        <w:rPr>
          <w:noProof/>
        </w:rPr>
        <w:drawing>
          <wp:inline distT="0" distB="0" distL="114300" distR="114300" wp14:anchorId="59D8DF79" wp14:editId="700212F3">
            <wp:extent cx="1279525" cy="2771775"/>
            <wp:effectExtent l="12700" t="12700" r="15875" b="22225"/>
            <wp:docPr id="75" name="图片 3" descr="注册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注册账号"/>
                    <pic:cNvPicPr>
                      <a:picLocks noChangeAspect="1"/>
                    </pic:cNvPicPr>
                  </pic:nvPicPr>
                  <pic:blipFill>
                    <a:blip r:embed="rId26"/>
                    <a:stretch>
                      <a:fillRect/>
                    </a:stretch>
                  </pic:blipFill>
                  <pic:spPr>
                    <a:xfrm>
                      <a:off x="0" y="0"/>
                      <a:ext cx="1279525" cy="27717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1A9DE6FF" wp14:editId="36B37BB6">
            <wp:extent cx="1277620" cy="2770505"/>
            <wp:effectExtent l="12700" t="12700" r="17780" b="23495"/>
            <wp:docPr id="76"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注册"/>
                    <pic:cNvPicPr>
                      <a:picLocks noChangeAspect="1"/>
                    </pic:cNvPicPr>
                  </pic:nvPicPr>
                  <pic:blipFill>
                    <a:blip r:embed="rId27"/>
                    <a:stretch>
                      <a:fillRect/>
                    </a:stretch>
                  </pic:blipFill>
                  <pic:spPr>
                    <a:xfrm>
                      <a:off x="0" y="0"/>
                      <a:ext cx="1277620" cy="277050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1E9DBC00" wp14:editId="24421F66">
            <wp:extent cx="1277620" cy="2770505"/>
            <wp:effectExtent l="12700" t="12700" r="17780" b="23495"/>
            <wp:docPr id="77"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知到之旅"/>
                    <pic:cNvPicPr>
                      <a:picLocks noChangeAspect="1"/>
                    </pic:cNvPicPr>
                  </pic:nvPicPr>
                  <pic:blipFill>
                    <a:blip r:embed="rId28"/>
                    <a:stretch>
                      <a:fillRect/>
                    </a:stretch>
                  </pic:blipFill>
                  <pic:spPr>
                    <a:xfrm>
                      <a:off x="0" y="0"/>
                      <a:ext cx="1277620" cy="2770505"/>
                    </a:xfrm>
                    <a:prstGeom prst="rect">
                      <a:avLst/>
                    </a:prstGeom>
                    <a:ln w="12700" cmpd="sng">
                      <a:solidFill>
                        <a:schemeClr val="accent6">
                          <a:lumMod val="20000"/>
                          <a:lumOff val="80000"/>
                        </a:schemeClr>
                      </a:solidFill>
                      <a:prstDash val="solid"/>
                    </a:ln>
                  </pic:spPr>
                </pic:pic>
              </a:graphicData>
            </a:graphic>
          </wp:inline>
        </w:drawing>
      </w:r>
    </w:p>
    <w:p w:rsidR="00C33BA7" w:rsidRPr="00C33BA7" w:rsidRDefault="00C33BA7" w:rsidP="00C33BA7">
      <w:pPr>
        <w:jc w:val="left"/>
        <w:rPr>
          <w:rFonts w:ascii="微软雅黑" w:eastAsia="微软雅黑" w:hAnsi="微软雅黑"/>
          <w:szCs w:val="21"/>
        </w:rPr>
      </w:pPr>
      <w:r w:rsidRPr="00C33BA7">
        <w:rPr>
          <w:rFonts w:ascii="微软雅黑" w:eastAsia="微软雅黑" w:hAnsi="微软雅黑" w:hint="eastAsia"/>
          <w:szCs w:val="21"/>
        </w:rPr>
        <w:t>身份认证</w:t>
      </w:r>
    </w:p>
    <w:p w:rsidR="00C33BA7" w:rsidRDefault="00C33BA7" w:rsidP="00C33BA7">
      <w:pPr>
        <w:pStyle w:val="a3"/>
        <w:ind w:firstLineChars="0"/>
        <w:jc w:val="left"/>
        <w:rPr>
          <w:rFonts w:ascii="微软雅黑" w:eastAsia="微软雅黑" w:hAnsi="微软雅黑"/>
          <w:szCs w:val="21"/>
        </w:rPr>
      </w:pPr>
      <w:r>
        <w:rPr>
          <w:rFonts w:ascii="微软雅黑" w:eastAsia="微软雅黑" w:hAnsi="微软雅黑" w:hint="eastAsia"/>
          <w:szCs w:val="21"/>
        </w:rPr>
        <w:t>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C33BA7" w:rsidRDefault="00C33BA7" w:rsidP="00C33BA7">
      <w:pPr>
        <w:pStyle w:val="a3"/>
        <w:ind w:firstLineChars="0" w:firstLine="0"/>
        <w:jc w:val="left"/>
        <w:rPr>
          <w:rFonts w:ascii="微软雅黑" w:eastAsia="微软雅黑" w:hAnsi="微软雅黑"/>
          <w:szCs w:val="21"/>
        </w:rPr>
      </w:pPr>
      <w:r>
        <w:rPr>
          <w:noProof/>
        </w:rPr>
        <w:drawing>
          <wp:inline distT="0" distB="0" distL="114300" distR="114300" wp14:anchorId="6BE65A7D" wp14:editId="7F2A6717">
            <wp:extent cx="1586230" cy="3435350"/>
            <wp:effectExtent l="12700" t="12700" r="13970" b="19050"/>
            <wp:docPr id="78"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C:\Users\黄正纲\Desktop\2018秋冬学期注册登录PPT截图\导入选课素材库\注册后未认证 - 副本.jpg注册后未认证 - 副本"/>
                    <pic:cNvPicPr>
                      <a:picLocks noChangeAspect="1"/>
                    </pic:cNvPicPr>
                  </pic:nvPicPr>
                  <pic:blipFill>
                    <a:blip r:embed="rId29"/>
                    <a:srcRect/>
                    <a:stretch>
                      <a:fillRect/>
                    </a:stretch>
                  </pic:blipFill>
                  <pic:spPr>
                    <a:xfrm>
                      <a:off x="0" y="0"/>
                      <a:ext cx="1586230" cy="343535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18C1DCF6" wp14:editId="604689BB">
            <wp:extent cx="1576070" cy="3419475"/>
            <wp:effectExtent l="12700" t="12700" r="24130" b="22225"/>
            <wp:docPr id="79"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身份认证"/>
                    <pic:cNvPicPr>
                      <a:picLocks noChangeAspect="1"/>
                    </pic:cNvPicPr>
                  </pic:nvPicPr>
                  <pic:blipFill>
                    <a:blip r:embed="rId30"/>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0D1EA5E6" wp14:editId="6BCF2FA9">
            <wp:extent cx="1578610" cy="3420110"/>
            <wp:effectExtent l="12700" t="12700" r="21590" b="21590"/>
            <wp:docPr id="80"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身份认证3"/>
                    <pic:cNvPicPr>
                      <a:picLocks noChangeAspect="1"/>
                    </pic:cNvPicPr>
                  </pic:nvPicPr>
                  <pic:blipFill>
                    <a:blip r:embed="rId31"/>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p>
    <w:p w:rsidR="00C33BA7" w:rsidRPr="00C33BA7" w:rsidRDefault="00C33BA7" w:rsidP="00C33BA7">
      <w:pPr>
        <w:jc w:val="left"/>
        <w:rPr>
          <w:rFonts w:ascii="微软雅黑" w:eastAsia="微软雅黑" w:hAnsi="微软雅黑"/>
          <w:szCs w:val="21"/>
        </w:rPr>
      </w:pPr>
      <w:r w:rsidRPr="00C33BA7">
        <w:rPr>
          <w:rFonts w:ascii="微软雅黑" w:eastAsia="微软雅黑" w:hAnsi="微软雅黑" w:hint="eastAsia"/>
          <w:szCs w:val="21"/>
        </w:rPr>
        <w:lastRenderedPageBreak/>
        <w:t>准备选课</w:t>
      </w:r>
    </w:p>
    <w:p w:rsidR="00C33BA7" w:rsidRDefault="00C33BA7" w:rsidP="00C33BA7">
      <w:pPr>
        <w:ind w:firstLine="420"/>
        <w:jc w:val="left"/>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hint="eastAsia"/>
          <w:b/>
          <w:szCs w:val="21"/>
        </w:rPr>
        <w:t>共享课</w:t>
      </w:r>
      <w:r>
        <w:rPr>
          <w:rFonts w:ascii="微软雅黑" w:eastAsia="微软雅黑" w:hAnsi="微软雅黑" w:hint="eastAsia"/>
          <w:szCs w:val="21"/>
        </w:rPr>
        <w:t>】入口，进入选课页面。</w:t>
      </w:r>
    </w:p>
    <w:p w:rsidR="00C33BA7" w:rsidRDefault="00C33BA7" w:rsidP="00C33BA7">
      <w:pPr>
        <w:pStyle w:val="a3"/>
        <w:ind w:left="400" w:firstLineChars="0" w:firstLine="0"/>
        <w:jc w:val="left"/>
        <w:rPr>
          <w:rFonts w:ascii="微软雅黑" w:eastAsia="微软雅黑" w:hAnsi="微软雅黑"/>
          <w:szCs w:val="21"/>
        </w:rPr>
      </w:pPr>
      <w:r>
        <w:rPr>
          <w:noProof/>
        </w:rPr>
        <w:drawing>
          <wp:inline distT="0" distB="0" distL="114300" distR="114300" wp14:anchorId="064DD3E9" wp14:editId="72C741E5">
            <wp:extent cx="1236980" cy="2678430"/>
            <wp:effectExtent l="12700" t="12700" r="20320" b="13970"/>
            <wp:docPr id="81" name="图片 7" descr="C:\Users\黄正纲\Desktop\2018秋冬学期注册登录PPT截图\自由选课素材库\共享课 - 副本.jpg共享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C:\Users\黄正纲\Desktop\2018秋冬学期注册登录PPT截图\自由选课素材库\共享课 - 副本.jpg共享课 - 副本"/>
                    <pic:cNvPicPr>
                      <a:picLocks noChangeAspect="1"/>
                    </pic:cNvPicPr>
                  </pic:nvPicPr>
                  <pic:blipFill>
                    <a:blip r:embed="rId32"/>
                    <a:srcRect/>
                    <a:stretch>
                      <a:fillRect/>
                    </a:stretch>
                  </pic:blipFill>
                  <pic:spPr>
                    <a:xfrm>
                      <a:off x="0" y="0"/>
                      <a:ext cx="1236980" cy="2678430"/>
                    </a:xfrm>
                    <a:prstGeom prst="rect">
                      <a:avLst/>
                    </a:prstGeom>
                    <a:ln w="12700" cmpd="sng">
                      <a:solidFill>
                        <a:schemeClr val="accent6">
                          <a:lumMod val="20000"/>
                          <a:lumOff val="80000"/>
                        </a:schemeClr>
                      </a:solidFill>
                      <a:prstDash val="solid"/>
                    </a:ln>
                  </pic:spPr>
                </pic:pic>
              </a:graphicData>
            </a:graphic>
          </wp:inline>
        </w:drawing>
      </w:r>
    </w:p>
    <w:p w:rsidR="00C33BA7" w:rsidRDefault="00C33BA7" w:rsidP="00C33BA7">
      <w:pPr>
        <w:pStyle w:val="a3"/>
        <w:ind w:left="400" w:firstLineChars="0" w:firstLine="0"/>
        <w:jc w:val="left"/>
        <w:rPr>
          <w:rFonts w:ascii="微软雅黑" w:eastAsia="微软雅黑" w:hAnsi="微软雅黑"/>
          <w:szCs w:val="21"/>
        </w:rPr>
      </w:pPr>
    </w:p>
    <w:p w:rsidR="00C33BA7" w:rsidRDefault="00C33BA7" w:rsidP="00C33BA7">
      <w:pPr>
        <w:pStyle w:val="a3"/>
        <w:ind w:left="400" w:firstLineChars="0" w:firstLine="0"/>
        <w:jc w:val="left"/>
        <w:rPr>
          <w:rFonts w:ascii="微软雅黑" w:eastAsia="微软雅黑" w:hAnsi="微软雅黑"/>
          <w:szCs w:val="21"/>
        </w:rPr>
      </w:pPr>
    </w:p>
    <w:p w:rsidR="00C33BA7" w:rsidRDefault="00C33BA7" w:rsidP="0069117B">
      <w:r>
        <w:rPr>
          <w:rFonts w:hint="eastAsia"/>
        </w:rPr>
        <w:t>选择课程</w:t>
      </w:r>
    </w:p>
    <w:p w:rsidR="00C33BA7" w:rsidRDefault="00C33BA7" w:rsidP="00C33BA7">
      <w:pPr>
        <w:pStyle w:val="a3"/>
        <w:ind w:left="720" w:firstLineChars="0" w:firstLine="0"/>
      </w:pPr>
      <w:r w:rsidRPr="00EB186A">
        <w:rPr>
          <w:rFonts w:hint="eastAsia"/>
          <w:noProof/>
        </w:rPr>
        <w:drawing>
          <wp:inline distT="0" distB="0" distL="0" distR="0" wp14:anchorId="1A29D6C2" wp14:editId="52209EED">
            <wp:extent cx="2361565" cy="4198341"/>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2127" cy="4217118"/>
                    </a:xfrm>
                    <a:prstGeom prst="rect">
                      <a:avLst/>
                    </a:prstGeom>
                    <a:noFill/>
                    <a:ln>
                      <a:noFill/>
                    </a:ln>
                  </pic:spPr>
                </pic:pic>
              </a:graphicData>
            </a:graphic>
          </wp:inline>
        </w:drawing>
      </w:r>
    </w:p>
    <w:p w:rsidR="00C33BA7" w:rsidRPr="00C33BA7" w:rsidRDefault="00C33BA7" w:rsidP="00C33BA7">
      <w:pPr>
        <w:jc w:val="left"/>
        <w:rPr>
          <w:rFonts w:ascii="微软雅黑" w:eastAsia="微软雅黑" w:hAnsi="微软雅黑"/>
          <w:szCs w:val="21"/>
        </w:rPr>
      </w:pPr>
      <w:r w:rsidRPr="00C33BA7">
        <w:rPr>
          <w:rFonts w:ascii="微软雅黑" w:eastAsia="微软雅黑" w:hAnsi="微软雅黑" w:hint="eastAsia"/>
          <w:szCs w:val="21"/>
        </w:rPr>
        <w:lastRenderedPageBreak/>
        <w:t>选择&amp;提交课程</w:t>
      </w:r>
    </w:p>
    <w:p w:rsidR="00C33BA7" w:rsidRDefault="00C33BA7" w:rsidP="00C33BA7">
      <w:pPr>
        <w:pStyle w:val="a3"/>
        <w:ind w:left="400" w:firstLineChars="0" w:firstLine="0"/>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07F844FA" wp14:editId="5A7AD527">
            <wp:extent cx="1619885" cy="3507740"/>
            <wp:effectExtent l="12700" t="12700" r="18415" b="22860"/>
            <wp:docPr id="84" name="图片 84" descr="C:\Users\黄正纲\Desktop\2018秋冬学期注册登录PPT截图\自由选课素材库\选课页面3.jpg选课页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黄正纲\Desktop\2018秋冬学期注册登录PPT截图\自由选课素材库\选课页面3.jpg选课页面3"/>
                    <pic:cNvPicPr>
                      <a:picLocks noChangeAspect="1"/>
                    </pic:cNvPicPr>
                  </pic:nvPicPr>
                  <pic:blipFill>
                    <a:blip r:embed="rId34"/>
                    <a:srcRect/>
                    <a:stretch>
                      <a:fillRect/>
                    </a:stretch>
                  </pic:blipFill>
                  <pic:spPr>
                    <a:xfrm>
                      <a:off x="0" y="0"/>
                      <a:ext cx="1619885" cy="3507740"/>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noProof/>
          <w:szCs w:val="21"/>
        </w:rPr>
        <w:drawing>
          <wp:inline distT="0" distB="0" distL="114300" distR="114300" wp14:anchorId="35502B0F" wp14:editId="5F90BBE2">
            <wp:extent cx="1620520" cy="3509010"/>
            <wp:effectExtent l="12700" t="12700" r="17780" b="21590"/>
            <wp:docPr id="61" name="图片 61" descr="C:\Users\黄正纲\Desktop\2018秋冬学期注册登录PPT截图\自由选课素材库\选课页面4.jpg选课页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黄正纲\Desktop\2018秋冬学期注册登录PPT截图\自由选课素材库\选课页面4.jpg选课页面4"/>
                    <pic:cNvPicPr>
                      <a:picLocks noChangeAspect="1"/>
                    </pic:cNvPicPr>
                  </pic:nvPicPr>
                  <pic:blipFill>
                    <a:blip r:embed="rId35"/>
                    <a:srcRect/>
                    <a:stretch>
                      <a:fillRect/>
                    </a:stretch>
                  </pic:blipFill>
                  <pic:spPr>
                    <a:xfrm>
                      <a:off x="0" y="0"/>
                      <a:ext cx="1620520" cy="3509010"/>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noProof/>
          <w:szCs w:val="21"/>
        </w:rPr>
        <w:drawing>
          <wp:inline distT="0" distB="0" distL="114300" distR="114300" wp14:anchorId="4E84BA59" wp14:editId="54EDBBBA">
            <wp:extent cx="1621155" cy="3510915"/>
            <wp:effectExtent l="12700" t="12700" r="17145" b="19685"/>
            <wp:docPr id="85" name="图片 85" descr="C:\Users\黄正纲\Desktop\2018秋冬学期注册登录PPT截图\自由选课素材库\选课页面5.jpg选课页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黄正纲\Desktop\2018秋冬学期注册登录PPT截图\自由选课素材库\选课页面5.jpg选课页面5"/>
                    <pic:cNvPicPr>
                      <a:picLocks noChangeAspect="1"/>
                    </pic:cNvPicPr>
                  </pic:nvPicPr>
                  <pic:blipFill>
                    <a:blip r:embed="rId36"/>
                    <a:srcRect/>
                    <a:stretch>
                      <a:fillRect/>
                    </a:stretch>
                  </pic:blipFill>
                  <pic:spPr>
                    <a:xfrm>
                      <a:off x="0" y="0"/>
                      <a:ext cx="1621155" cy="3510915"/>
                    </a:xfrm>
                    <a:prstGeom prst="rect">
                      <a:avLst/>
                    </a:prstGeom>
                    <a:ln w="12700" cmpd="sng">
                      <a:solidFill>
                        <a:schemeClr val="accent6">
                          <a:lumMod val="20000"/>
                          <a:lumOff val="80000"/>
                        </a:schemeClr>
                      </a:solidFill>
                      <a:prstDash val="solid"/>
                    </a:ln>
                  </pic:spPr>
                </pic:pic>
              </a:graphicData>
            </a:graphic>
          </wp:inline>
        </w:drawing>
      </w:r>
    </w:p>
    <w:p w:rsidR="00C33BA7" w:rsidRPr="00C33BA7" w:rsidRDefault="00C33BA7" w:rsidP="00C33BA7">
      <w:pPr>
        <w:jc w:val="left"/>
        <w:rPr>
          <w:rFonts w:ascii="微软雅黑" w:eastAsia="微软雅黑" w:hAnsi="微软雅黑"/>
          <w:szCs w:val="21"/>
        </w:rPr>
      </w:pPr>
      <w:r w:rsidRPr="00C33BA7">
        <w:rPr>
          <w:rFonts w:ascii="微软雅黑" w:eastAsia="微软雅黑" w:hAnsi="微软雅黑" w:hint="eastAsia"/>
          <w:szCs w:val="21"/>
        </w:rPr>
        <w:t>确认课程</w:t>
      </w:r>
    </w:p>
    <w:p w:rsidR="00C33BA7" w:rsidRDefault="00C33BA7" w:rsidP="00C33BA7">
      <w:pPr>
        <w:pStyle w:val="a3"/>
        <w:ind w:firstLineChars="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即完成了选课流程，课程会显示在【</w:t>
      </w:r>
      <w:r>
        <w:rPr>
          <w:rFonts w:ascii="微软雅黑" w:eastAsia="微软雅黑" w:hAnsi="微软雅黑" w:hint="eastAsia"/>
          <w:b/>
          <w:szCs w:val="21"/>
        </w:rPr>
        <w:t>学习</w:t>
      </w:r>
      <w:r>
        <w:rPr>
          <w:rFonts w:ascii="微软雅黑" w:eastAsia="微软雅黑" w:hAnsi="微软雅黑" w:hint="eastAsia"/>
          <w:szCs w:val="21"/>
        </w:rPr>
        <w:t>】模块的</w:t>
      </w:r>
      <w:r>
        <w:rPr>
          <w:rFonts w:ascii="微软雅黑" w:eastAsia="微软雅黑" w:hAnsi="微软雅黑" w:hint="eastAsia"/>
          <w:b/>
          <w:bCs/>
          <w:color w:val="FF0000"/>
          <w:szCs w:val="21"/>
        </w:rPr>
        <w:t>学分课</w:t>
      </w:r>
      <w:r>
        <w:rPr>
          <w:rFonts w:ascii="微软雅黑" w:eastAsia="微软雅黑" w:hAnsi="微软雅黑" w:hint="eastAsia"/>
          <w:szCs w:val="21"/>
        </w:rPr>
        <w:t>下。</w:t>
      </w:r>
    </w:p>
    <w:p w:rsidR="00C33BA7" w:rsidRDefault="00C33BA7" w:rsidP="00C33BA7">
      <w:pPr>
        <w:pStyle w:val="a3"/>
        <w:ind w:firstLineChars="0"/>
        <w:jc w:val="left"/>
        <w:rPr>
          <w:rFonts w:ascii="微软雅黑" w:eastAsia="微软雅黑" w:hAnsi="微软雅黑"/>
          <w:szCs w:val="21"/>
        </w:rPr>
      </w:pPr>
      <w:r>
        <w:rPr>
          <w:noProof/>
        </w:rPr>
        <w:lastRenderedPageBreak/>
        <mc:AlternateContent>
          <mc:Choice Requires="wps">
            <w:drawing>
              <wp:anchor distT="0" distB="0" distL="114300" distR="114300" simplePos="0" relativeHeight="251659264" behindDoc="0" locked="0" layoutInCell="1" allowOverlap="1" wp14:anchorId="61072EE2" wp14:editId="6B9E8DC8">
                <wp:simplePos x="0" y="0"/>
                <wp:positionH relativeFrom="column">
                  <wp:posOffset>2211705</wp:posOffset>
                </wp:positionH>
                <wp:positionV relativeFrom="paragraph">
                  <wp:posOffset>1813560</wp:posOffset>
                </wp:positionV>
                <wp:extent cx="584835" cy="190500"/>
                <wp:effectExtent l="6350" t="15240" r="18415" b="22860"/>
                <wp:wrapNone/>
                <wp:docPr id="74" name="右箭头 74"/>
                <wp:cNvGraphicFramePr/>
                <a:graphic xmlns:a="http://schemas.openxmlformats.org/drawingml/2006/main">
                  <a:graphicData uri="http://schemas.microsoft.com/office/word/2010/wordprocessingShape">
                    <wps:wsp>
                      <wps:cNvSpPr/>
                      <wps:spPr>
                        <a:xfrm>
                          <a:off x="3367405" y="3653790"/>
                          <a:ext cx="584835" cy="190500"/>
                        </a:xfrm>
                        <a:prstGeom prst="rightArrow">
                          <a:avLst/>
                        </a:prstGeom>
                        <a:gradFill>
                          <a:gsLst>
                            <a:gs pos="0">
                              <a:srgbClr val="FE4444"/>
                            </a:gs>
                            <a:gs pos="100000">
                              <a:srgbClr val="832B2B"/>
                            </a:gs>
                          </a:gsLst>
                          <a:lin ang="4800000" scaled="0"/>
                        </a:gra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74" o:spid="_x0000_s1026" type="#_x0000_t13" style="position:absolute;left:0;text-align:left;margin-left:174.15pt;margin-top:142.8pt;width:46.0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" adj="18082" fillcolor="#fe4444" strokecolor="red" strokeweight="1pt">
                <v:fill color2="#832b2b" angle="-170" focus="100%" type="gradient">
                  <o:fill v:ext="view" type="gradientUnscaled"/>
                </v:fill>
              </v:shape>
            </w:pict>
          </mc:Fallback>
        </mc:AlternateContent>
      </w:r>
      <w:r>
        <w:rPr>
          <w:rFonts w:ascii="微软雅黑" w:eastAsia="微软雅黑" w:hAnsi="微软雅黑" w:hint="eastAsia"/>
          <w:noProof/>
          <w:szCs w:val="21"/>
        </w:rPr>
        <w:drawing>
          <wp:inline distT="0" distB="0" distL="114300" distR="114300" wp14:anchorId="3CB23142" wp14:editId="1B1897B5">
            <wp:extent cx="1741805" cy="4458335"/>
            <wp:effectExtent l="12700" t="12700" r="23495" b="24765"/>
            <wp:docPr id="86" name="图片 86" descr="C:\Users\黄正纲\Desktop\2018秋冬学期注册登录PPT截图\自由选课素材库\确认课程.jpg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黄正纲\Desktop\2018秋冬学期注册登录PPT截图\自由选课素材库\确认课程.jpg确认课程"/>
                    <pic:cNvPicPr>
                      <a:picLocks noChangeAspect="1"/>
                    </pic:cNvPicPr>
                  </pic:nvPicPr>
                  <pic:blipFill>
                    <a:blip r:embed="rId37"/>
                    <a:srcRect/>
                    <a:stretch>
                      <a:fillRect/>
                    </a:stretch>
                  </pic:blipFill>
                  <pic:spPr>
                    <a:xfrm>
                      <a:off x="0" y="0"/>
                      <a:ext cx="1741805" cy="4458335"/>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szCs w:val="21"/>
        </w:rPr>
        <w:t xml:space="preserve">             </w:t>
      </w:r>
      <w:r>
        <w:rPr>
          <w:rFonts w:ascii="微软雅黑" w:eastAsia="微软雅黑" w:hAnsi="微软雅黑" w:hint="eastAsia"/>
          <w:noProof/>
          <w:szCs w:val="21"/>
        </w:rPr>
        <w:drawing>
          <wp:inline distT="0" distB="0" distL="114300" distR="114300" wp14:anchorId="1980AF5B" wp14:editId="78D3FD2A">
            <wp:extent cx="2057400" cy="4457065"/>
            <wp:effectExtent l="12700" t="12700" r="12700" b="13335"/>
            <wp:docPr id="87" name="图片 87" descr="C:\Users\黄正纲\Desktop\2018秋冬学期注册登录PPT截图\自由选课素材库\选课已完成.jpg选课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黄正纲\Desktop\2018秋冬学期注册登录PPT截图\自由选课素材库\选课已完成.jpg选课已完成"/>
                    <pic:cNvPicPr>
                      <a:picLocks noChangeAspect="1"/>
                    </pic:cNvPicPr>
                  </pic:nvPicPr>
                  <pic:blipFill>
                    <a:blip r:embed="rId38"/>
                    <a:srcRect/>
                    <a:stretch>
                      <a:fillRect/>
                    </a:stretch>
                  </pic:blipFill>
                  <pic:spPr>
                    <a:xfrm>
                      <a:off x="0" y="0"/>
                      <a:ext cx="2057400" cy="4457065"/>
                    </a:xfrm>
                    <a:prstGeom prst="rect">
                      <a:avLst/>
                    </a:prstGeom>
                    <a:ln w="12700" cmpd="sng">
                      <a:solidFill>
                        <a:schemeClr val="accent6">
                          <a:lumMod val="20000"/>
                          <a:lumOff val="80000"/>
                        </a:schemeClr>
                      </a:solidFill>
                      <a:prstDash val="solid"/>
                    </a:ln>
                  </pic:spPr>
                </pic:pic>
              </a:graphicData>
            </a:graphic>
          </wp:inline>
        </w:drawing>
      </w:r>
    </w:p>
    <w:p w:rsidR="007E2BEE" w:rsidRDefault="007E2BEE" w:rsidP="007E2BEE">
      <w:pPr>
        <w:pStyle w:val="3"/>
        <w:ind w:left="720"/>
        <w:rPr>
          <w:rFonts w:ascii="微软雅黑" w:eastAsia="微软雅黑" w:hAnsi="微软雅黑"/>
          <w:sz w:val="28"/>
          <w:szCs w:val="28"/>
        </w:rPr>
      </w:pPr>
      <w:bookmarkStart w:id="12" w:name="_Toc491771292"/>
      <w:bookmarkStart w:id="13" w:name="_Toc1985162"/>
      <w:r>
        <w:rPr>
          <w:rFonts w:ascii="微软雅黑" w:eastAsia="微软雅黑" w:hAnsi="微软雅黑" w:hint="eastAsia"/>
          <w:sz w:val="28"/>
          <w:szCs w:val="28"/>
        </w:rPr>
        <w:t>查看课程信息</w:t>
      </w:r>
      <w:bookmarkEnd w:id="12"/>
    </w:p>
    <w:p w:rsidR="007E2BEE" w:rsidRDefault="007E2BEE" w:rsidP="007E2BEE">
      <w:pPr>
        <w:pStyle w:val="3"/>
        <w:ind w:left="644"/>
        <w:rPr>
          <w:rFonts w:ascii="微软雅黑" w:eastAsia="微软雅黑" w:hAnsi="微软雅黑"/>
          <w:sz w:val="24"/>
          <w:szCs w:val="24"/>
        </w:rPr>
      </w:pPr>
      <w:bookmarkStart w:id="14" w:name="_Toc491771293"/>
      <w:r>
        <w:rPr>
          <w:rFonts w:ascii="微软雅黑" w:eastAsia="微软雅黑" w:hAnsi="微软雅黑" w:hint="eastAsia"/>
          <w:sz w:val="24"/>
          <w:szCs w:val="24"/>
        </w:rPr>
        <w:t>课程卡片</w:t>
      </w:r>
      <w:bookmarkEnd w:id="14"/>
    </w:p>
    <w:p w:rsidR="007E2BEE" w:rsidRDefault="007E2BEE" w:rsidP="007E2BEE">
      <w:pPr>
        <w:pStyle w:val="a3"/>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最近学习</w:t>
      </w:r>
      <w:r>
        <w:rPr>
          <w:rFonts w:ascii="微软雅黑" w:eastAsia="微软雅黑" w:hAnsi="微软雅黑" w:cs="Calibri" w:hint="eastAsia"/>
          <w:kern w:val="0"/>
          <w:szCs w:val="21"/>
        </w:rPr>
        <w:t>】中可查看到本学期已经导入并确认的课程。</w:t>
      </w:r>
    </w:p>
    <w:p w:rsidR="007E2BEE" w:rsidRDefault="007E2BEE" w:rsidP="007E2BEE">
      <w:pPr>
        <w:pStyle w:val="a3"/>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。点击卡片可以进入视频学习页面</w:t>
      </w:r>
      <w:r>
        <w:rPr>
          <w:rFonts w:ascii="微软雅黑" w:eastAsia="微软雅黑" w:hAnsi="微软雅黑" w:cs="Calibri" w:hint="eastAsia"/>
          <w:kern w:val="0"/>
          <w:szCs w:val="21"/>
        </w:rPr>
        <w:t>。</w:t>
      </w:r>
    </w:p>
    <w:p w:rsidR="007E2BEE" w:rsidRDefault="007E2BEE" w:rsidP="007E2BEE">
      <w:pPr>
        <w:pStyle w:val="a3"/>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7E2BEE" w:rsidRDefault="007E2BEE" w:rsidP="007E2BEE">
      <w:pPr>
        <w:pStyle w:val="a3"/>
        <w:ind w:left="360" w:firstLineChars="0" w:firstLine="0"/>
        <w:rPr>
          <w:rFonts w:ascii="微软雅黑" w:eastAsia="微软雅黑" w:hAnsi="微软雅黑"/>
          <w:szCs w:val="21"/>
        </w:rPr>
      </w:pPr>
      <w:r>
        <w:rPr>
          <w:noProof/>
        </w:rPr>
        <w:lastRenderedPageBreak/>
        <w:drawing>
          <wp:inline distT="0" distB="0" distL="0" distR="0" wp14:anchorId="60518338" wp14:editId="3223D75B">
            <wp:extent cx="2188999" cy="36957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5641"/>
                    <a:stretch/>
                  </pic:blipFill>
                  <pic:spPr bwMode="auto">
                    <a:xfrm>
                      <a:off x="0" y="0"/>
                      <a:ext cx="2189189" cy="36960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E2BEE" w:rsidRDefault="007E2BEE" w:rsidP="007E2BEE">
      <w:pPr>
        <w:pStyle w:val="3"/>
        <w:ind w:left="644"/>
        <w:rPr>
          <w:rFonts w:ascii="微软雅黑" w:eastAsia="微软雅黑" w:hAnsi="微软雅黑"/>
          <w:sz w:val="24"/>
          <w:szCs w:val="24"/>
        </w:rPr>
      </w:pPr>
      <w:bookmarkStart w:id="15" w:name="_Toc491771294"/>
      <w:r>
        <w:rPr>
          <w:rFonts w:ascii="微软雅黑" w:eastAsia="微软雅黑" w:hAnsi="微软雅黑" w:hint="eastAsia"/>
          <w:sz w:val="24"/>
          <w:szCs w:val="24"/>
        </w:rPr>
        <w:t>成绩规则</w:t>
      </w:r>
      <w:bookmarkEnd w:id="15"/>
    </w:p>
    <w:p w:rsidR="007E2BEE" w:rsidRDefault="007E2BEE" w:rsidP="007E2BEE">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考核方式包括</w:t>
      </w:r>
      <w:r>
        <w:rPr>
          <w:rFonts w:ascii="微软雅黑" w:eastAsia="微软雅黑" w:hAnsi="微软雅黑" w:hint="eastAsia"/>
          <w:b/>
          <w:szCs w:val="21"/>
        </w:rPr>
        <w:t>平时成绩、章测试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7E2BEE" w:rsidRDefault="007E2BEE" w:rsidP="007E2BEE">
      <w:pPr>
        <w:ind w:left="284"/>
        <w:rPr>
          <w:rFonts w:ascii="微软雅黑" w:eastAsia="微软雅黑" w:hAnsi="微软雅黑"/>
          <w:szCs w:val="21"/>
        </w:rPr>
      </w:pPr>
      <w:r>
        <w:rPr>
          <w:rFonts w:ascii="微软雅黑" w:eastAsia="微软雅黑" w:hAnsi="微软雅黑" w:hint="eastAsia"/>
          <w:szCs w:val="21"/>
        </w:rPr>
        <w:t>注：期末考试开始前，需观看完全部课程视频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完成所有章测试</w:t>
      </w:r>
      <w:r>
        <w:rPr>
          <w:noProof/>
        </w:rPr>
        <w:lastRenderedPageBreak/>
        <w:drawing>
          <wp:inline distT="0" distB="0" distL="0" distR="0" wp14:anchorId="240999FF" wp14:editId="1F65A09C">
            <wp:extent cx="2543096" cy="45491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3317" cy="4549535"/>
                    </a:xfrm>
                    <a:prstGeom prst="rect">
                      <a:avLst/>
                    </a:prstGeom>
                  </pic:spPr>
                </pic:pic>
              </a:graphicData>
            </a:graphic>
          </wp:inline>
        </w:drawing>
      </w:r>
    </w:p>
    <w:p w:rsidR="007E2BEE" w:rsidRDefault="007E2BEE" w:rsidP="007E2BEE">
      <w:pPr>
        <w:ind w:left="284"/>
        <w:rPr>
          <w:rFonts w:ascii="微软雅黑" w:eastAsia="微软雅黑" w:hAnsi="微软雅黑"/>
          <w:szCs w:val="21"/>
        </w:rPr>
      </w:pPr>
    </w:p>
    <w:p w:rsidR="007E2BEE" w:rsidRPr="00887BFE" w:rsidRDefault="007E2BEE" w:rsidP="007E2BEE">
      <w:pPr>
        <w:ind w:left="284"/>
        <w:rPr>
          <w:rFonts w:ascii="微软雅黑" w:eastAsia="微软雅黑" w:hAnsi="微软雅黑"/>
          <w:b/>
          <w:szCs w:val="21"/>
        </w:rPr>
      </w:pPr>
      <w:r w:rsidRPr="00887BFE">
        <w:rPr>
          <w:rFonts w:ascii="微软雅黑" w:eastAsia="微软雅黑" w:hAnsi="微软雅黑" w:hint="eastAsia"/>
          <w:b/>
          <w:szCs w:val="21"/>
        </w:rPr>
        <w:t>平时成绩</w:t>
      </w:r>
      <w:r w:rsidRPr="00887BFE">
        <w:rPr>
          <w:rFonts w:ascii="微软雅黑" w:eastAsia="微软雅黑" w:hAnsi="微软雅黑"/>
          <w:b/>
          <w:szCs w:val="21"/>
        </w:rPr>
        <w:t>说明</w:t>
      </w:r>
    </w:p>
    <w:p w:rsidR="007E2BEE" w:rsidRDefault="007E2BEE" w:rsidP="007E2BE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7E2BEE" w:rsidRDefault="007E2BEE" w:rsidP="007E2BE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w:t>
      </w:r>
      <w:r>
        <w:rPr>
          <w:rFonts w:ascii="微软雅黑" w:eastAsia="微软雅黑" w:hAnsi="微软雅黑" w:hint="eastAsia"/>
          <w:szCs w:val="21"/>
        </w:rPr>
        <w:t>问答</w:t>
      </w:r>
      <w:r>
        <w:rPr>
          <w:rFonts w:ascii="微软雅黑" w:eastAsia="微软雅黑" w:hAnsi="微软雅黑"/>
          <w:szCs w:val="21"/>
        </w:rPr>
        <w:t>互动三部分组成</w:t>
      </w:r>
      <w:r>
        <w:rPr>
          <w:rFonts w:ascii="微软雅黑" w:eastAsia="微软雅黑" w:hAnsi="微软雅黑" w:hint="eastAsia"/>
          <w:szCs w:val="21"/>
        </w:rPr>
        <w:t>，点击【攻略】</w:t>
      </w:r>
      <w:r>
        <w:rPr>
          <w:rFonts w:ascii="微软雅黑" w:eastAsia="微软雅黑" w:hAnsi="微软雅黑"/>
          <w:szCs w:val="21"/>
        </w:rPr>
        <w:t>图标，可以进入查看具体的获取指南。</w:t>
      </w:r>
    </w:p>
    <w:p w:rsidR="007E2BEE" w:rsidRDefault="007E2BEE" w:rsidP="007E2BEE">
      <w:pPr>
        <w:ind w:left="284"/>
        <w:rPr>
          <w:rFonts w:ascii="微软雅黑" w:eastAsia="微软雅黑" w:hAnsi="微软雅黑"/>
          <w:szCs w:val="21"/>
        </w:rPr>
      </w:pPr>
      <w:r>
        <w:rPr>
          <w:noProof/>
        </w:rPr>
        <w:lastRenderedPageBreak/>
        <w:drawing>
          <wp:inline distT="0" distB="0" distL="0" distR="0" wp14:anchorId="18CF3367" wp14:editId="5FF3A8C5">
            <wp:extent cx="3208298" cy="45190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08298" cy="4519052"/>
                    </a:xfrm>
                    <a:prstGeom prst="rect">
                      <a:avLst/>
                    </a:prstGeom>
                  </pic:spPr>
                </pic:pic>
              </a:graphicData>
            </a:graphic>
          </wp:inline>
        </w:drawing>
      </w:r>
    </w:p>
    <w:p w:rsidR="007E2BEE" w:rsidRDefault="007E2BEE" w:rsidP="007E2BEE">
      <w:pPr>
        <w:ind w:left="284"/>
        <w:rPr>
          <w:rFonts w:ascii="微软雅黑" w:eastAsia="微软雅黑" w:hAnsi="微软雅黑"/>
          <w:szCs w:val="21"/>
        </w:rPr>
      </w:pPr>
    </w:p>
    <w:p w:rsidR="007E2BEE" w:rsidRPr="00484020" w:rsidRDefault="007E2BEE" w:rsidP="007E2BEE">
      <w:pPr>
        <w:pStyle w:val="a3"/>
        <w:numPr>
          <w:ilvl w:val="0"/>
          <w:numId w:val="7"/>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7E2BEE" w:rsidRDefault="007E2BEE" w:rsidP="007E2BEE">
      <w:pPr>
        <w:ind w:firstLineChars="250" w:firstLine="600"/>
        <w:rPr>
          <w:rFonts w:ascii="微软雅黑" w:eastAsia="微软雅黑" w:hAnsi="微软雅黑"/>
          <w:szCs w:val="21"/>
        </w:rPr>
      </w:pPr>
      <w:r w:rsidRPr="003D1D45">
        <w:rPr>
          <w:rFonts w:ascii="微软雅黑" w:eastAsia="微软雅黑" w:hAnsi="微软雅黑"/>
          <w:szCs w:val="21"/>
        </w:rPr>
        <w:t xml:space="preserve">学习习惯分获取方式说明： </w:t>
      </w:r>
      <w:r w:rsidRPr="00FE357E">
        <w:rPr>
          <w:rFonts w:ascii="微软雅黑" w:eastAsia="微软雅黑" w:hAnsi="微软雅黑" w:hint="eastAsia"/>
          <w:szCs w:val="21"/>
        </w:rPr>
        <w:t>某一天的学习时长达到建议学习时长的</w:t>
      </w:r>
      <w:r w:rsidRPr="00FE357E">
        <w:rPr>
          <w:rFonts w:ascii="微软雅黑" w:eastAsia="微软雅黑" w:hAnsi="微软雅黑"/>
          <w:szCs w:val="21"/>
        </w:rPr>
        <w:t>25分钟则记一次规律学习（重复观看视频的时长不计入），规律学习达到一定的次数可获得全部的习惯分</w:t>
      </w:r>
      <w:r w:rsidRPr="003D1D45">
        <w:rPr>
          <w:rFonts w:ascii="微软雅黑" w:eastAsia="微软雅黑" w:hAnsi="微软雅黑"/>
          <w:szCs w:val="21"/>
        </w:rPr>
        <w:t>。</w:t>
      </w:r>
    </w:p>
    <w:p w:rsidR="007E2BEE" w:rsidRDefault="007E2BEE" w:rsidP="007E2BEE">
      <w:pPr>
        <w:ind w:firstLine="420"/>
        <w:rPr>
          <w:rFonts w:ascii="微软雅黑" w:eastAsia="微软雅黑" w:hAnsi="微软雅黑"/>
          <w:szCs w:val="21"/>
        </w:rPr>
      </w:pPr>
      <w:r>
        <w:rPr>
          <w:rFonts w:ascii="微软雅黑" w:eastAsia="微软雅黑" w:hAnsi="微软雅黑" w:hint="eastAsia"/>
          <w:szCs w:val="21"/>
        </w:rPr>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Pr>
          <w:rFonts w:ascii="微软雅黑" w:eastAsia="微软雅黑" w:hAnsi="微软雅黑" w:hint="eastAsia"/>
          <w:szCs w:val="21"/>
        </w:rPr>
        <w:t>，</w:t>
      </w:r>
      <w:r w:rsidRPr="00484020">
        <w:rPr>
          <w:rFonts w:ascii="微软雅黑" w:eastAsia="微软雅黑" w:hAnsi="微软雅黑" w:hint="eastAsia"/>
          <w:szCs w:val="21"/>
        </w:rPr>
        <w:t>根据该建议时长学生可以自行调整学习计划</w:t>
      </w:r>
      <w:r>
        <w:rPr>
          <w:rFonts w:ascii="微软雅黑" w:eastAsia="微软雅黑" w:hAnsi="微软雅黑" w:hint="eastAsia"/>
          <w:szCs w:val="21"/>
        </w:rPr>
        <w:t>；</w:t>
      </w:r>
    </w:p>
    <w:p w:rsidR="007E2BEE" w:rsidRPr="00484020" w:rsidRDefault="007E2BEE" w:rsidP="007E2BEE">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/习惯分</w:t>
      </w:r>
      <w:r>
        <w:rPr>
          <w:rFonts w:ascii="微软雅黑" w:eastAsia="微软雅黑" w:hAnsi="微软雅黑"/>
          <w:szCs w:val="21"/>
        </w:rPr>
        <w:t>总分</w:t>
      </w:r>
    </w:p>
    <w:p w:rsidR="007E2BEE" w:rsidRDefault="007E2BEE" w:rsidP="007E2BEE">
      <w:pPr>
        <w:ind w:firstLine="420"/>
        <w:rPr>
          <w:rFonts w:ascii="微软雅黑" w:eastAsia="微软雅黑" w:hAnsi="微软雅黑"/>
          <w:szCs w:val="21"/>
        </w:rPr>
      </w:pPr>
      <w:r>
        <w:rPr>
          <w:noProof/>
        </w:rPr>
        <w:lastRenderedPageBreak/>
        <w:drawing>
          <wp:inline distT="0" distB="0" distL="0" distR="0" wp14:anchorId="219E69CE" wp14:editId="554DCE50">
            <wp:extent cx="2890762"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91013" cy="3322608"/>
                    </a:xfrm>
                    <a:prstGeom prst="rect">
                      <a:avLst/>
                    </a:prstGeom>
                  </pic:spPr>
                </pic:pic>
              </a:graphicData>
            </a:graphic>
          </wp:inline>
        </w:drawing>
      </w:r>
    </w:p>
    <w:p w:rsidR="007E2BEE" w:rsidRDefault="007E2BEE" w:rsidP="007E2BEE">
      <w:pPr>
        <w:ind w:firstLine="420"/>
        <w:rPr>
          <w:rFonts w:ascii="微软雅黑" w:eastAsia="微软雅黑" w:hAnsi="微软雅黑"/>
          <w:szCs w:val="21"/>
        </w:rPr>
      </w:pPr>
    </w:p>
    <w:p w:rsidR="007E2BEE" w:rsidRDefault="007E2BEE" w:rsidP="007E2BEE">
      <w:pPr>
        <w:pStyle w:val="a3"/>
        <w:numPr>
          <w:ilvl w:val="0"/>
          <w:numId w:val="7"/>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7E2BEE" w:rsidRDefault="007E2BEE" w:rsidP="007E2BEE">
      <w:pPr>
        <w:ind w:firstLineChars="200" w:firstLine="48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7E2BEE" w:rsidRDefault="007E2BEE" w:rsidP="007E2BEE">
      <w:pPr>
        <w:ind w:firstLineChars="200" w:firstLine="480"/>
        <w:rPr>
          <w:rFonts w:ascii="微软雅黑" w:eastAsia="微软雅黑" w:hAnsi="微软雅黑"/>
          <w:b/>
          <w:szCs w:val="21"/>
        </w:rPr>
      </w:pPr>
      <w:r>
        <w:rPr>
          <w:noProof/>
        </w:rPr>
        <w:drawing>
          <wp:inline distT="0" distB="0" distL="0" distR="0" wp14:anchorId="24F0C209" wp14:editId="4350871F">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0207" cy="3438525"/>
                    </a:xfrm>
                    <a:prstGeom prst="rect">
                      <a:avLst/>
                    </a:prstGeom>
                  </pic:spPr>
                </pic:pic>
              </a:graphicData>
            </a:graphic>
          </wp:inline>
        </w:drawing>
      </w:r>
    </w:p>
    <w:p w:rsidR="007E2BEE" w:rsidRDefault="007E2BEE" w:rsidP="007E2BEE">
      <w:pPr>
        <w:ind w:firstLineChars="200" w:firstLine="480"/>
        <w:rPr>
          <w:rFonts w:ascii="微软雅黑" w:eastAsia="微软雅黑" w:hAnsi="微软雅黑"/>
          <w:szCs w:val="21"/>
        </w:rPr>
      </w:pPr>
      <w:r>
        <w:rPr>
          <w:rFonts w:ascii="微软雅黑" w:eastAsia="微软雅黑" w:hAnsi="微软雅黑"/>
          <w:szCs w:val="21"/>
        </w:rPr>
        <w:lastRenderedPageBreak/>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rsidR="007E2BEE" w:rsidRDefault="007E2BEE" w:rsidP="007E2BEE">
      <w:pPr>
        <w:ind w:firstLineChars="200" w:firstLine="480"/>
        <w:rPr>
          <w:rFonts w:ascii="微软雅黑" w:eastAsia="微软雅黑" w:hAnsi="微软雅黑"/>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r>
        <w:rPr>
          <w:rFonts w:ascii="微软雅黑" w:eastAsia="微软雅黑" w:hAnsi="微软雅黑" w:hint="eastAsia"/>
          <w:szCs w:val="21"/>
        </w:rPr>
        <w:t>进</w:t>
      </w:r>
      <w:r>
        <w:rPr>
          <w:rFonts w:ascii="微软雅黑" w:eastAsia="微软雅黑" w:hAnsi="微软雅黑"/>
          <w:szCs w:val="21"/>
        </w:rPr>
        <w:t>贡献度，并不是发的所有帖子都会计算进</w:t>
      </w:r>
      <w:r>
        <w:rPr>
          <w:rFonts w:ascii="微软雅黑" w:eastAsia="微软雅黑" w:hAnsi="微软雅黑" w:hint="eastAsia"/>
          <w:szCs w:val="21"/>
        </w:rPr>
        <w:t>贡献度，</w:t>
      </w:r>
      <w:r>
        <w:rPr>
          <w:rFonts w:ascii="微软雅黑" w:eastAsia="微软雅黑" w:hAnsi="微软雅黑"/>
          <w:szCs w:val="21"/>
        </w:rPr>
        <w:t>垃圾帖、广告贴、事务型问题贴</w:t>
      </w:r>
      <w:r>
        <w:rPr>
          <w:rFonts w:ascii="微软雅黑" w:eastAsia="微软雅黑" w:hAnsi="微软雅黑" w:hint="eastAsia"/>
          <w:szCs w:val="21"/>
        </w:rPr>
        <w:t>等</w:t>
      </w:r>
      <w:r>
        <w:rPr>
          <w:rFonts w:ascii="微软雅黑" w:eastAsia="微软雅黑" w:hAnsi="微软雅黑"/>
          <w:szCs w:val="21"/>
        </w:rPr>
        <w:t>都</w:t>
      </w:r>
      <w:r>
        <w:rPr>
          <w:rFonts w:ascii="微软雅黑" w:eastAsia="微软雅黑" w:hAnsi="微软雅黑" w:hint="eastAsia"/>
          <w:szCs w:val="21"/>
        </w:rPr>
        <w:t>是</w:t>
      </w:r>
      <w:r>
        <w:rPr>
          <w:rFonts w:ascii="微软雅黑" w:eastAsia="微软雅黑" w:hAnsi="微软雅黑"/>
          <w:szCs w:val="21"/>
        </w:rPr>
        <w:t>无效的。</w:t>
      </w:r>
    </w:p>
    <w:p w:rsidR="007E2BEE" w:rsidRDefault="007E2BEE" w:rsidP="007E2BEE">
      <w:pPr>
        <w:pStyle w:val="3"/>
        <w:rPr>
          <w:rFonts w:ascii="微软雅黑" w:eastAsia="微软雅黑" w:hAnsi="微软雅黑"/>
          <w:sz w:val="28"/>
          <w:szCs w:val="28"/>
        </w:rPr>
      </w:pPr>
      <w:r>
        <w:rPr>
          <w:rFonts w:ascii="微软雅黑" w:eastAsia="微软雅黑" w:hAnsi="微软雅黑" w:hint="eastAsia"/>
          <w:sz w:val="28"/>
          <w:szCs w:val="28"/>
        </w:rPr>
        <w:t>学习</w:t>
      </w:r>
      <w:bookmarkEnd w:id="13"/>
    </w:p>
    <w:p w:rsidR="007E2BEE" w:rsidRDefault="007E2BEE" w:rsidP="007E2BEE">
      <w:pPr>
        <w:pStyle w:val="3"/>
        <w:rPr>
          <w:rFonts w:ascii="微软雅黑" w:eastAsia="微软雅黑" w:hAnsi="微软雅黑"/>
          <w:sz w:val="24"/>
          <w:szCs w:val="24"/>
        </w:rPr>
      </w:pPr>
      <w:bookmarkStart w:id="16" w:name="_Toc1985163"/>
      <w:r>
        <w:rPr>
          <w:rFonts w:ascii="微软雅黑" w:eastAsia="微软雅黑" w:hAnsi="微软雅黑" w:hint="eastAsia"/>
          <w:sz w:val="24"/>
          <w:szCs w:val="24"/>
        </w:rPr>
        <w:t>视频观看</w:t>
      </w:r>
      <w:bookmarkEnd w:id="16"/>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5D2B8A86" wp14:editId="6A6E26C5">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44"/>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7E2BEE" w:rsidRDefault="007E2BEE" w:rsidP="007E2BEE">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14:anchorId="1463826C" wp14:editId="488F2ADF">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7E2BEE" w:rsidRDefault="007E2BEE" w:rsidP="007E2BEE">
      <w:pPr>
        <w:ind w:left="360"/>
        <w:rPr>
          <w:rFonts w:ascii="微软雅黑" w:eastAsia="微软雅黑" w:hAnsi="微软雅黑"/>
        </w:rPr>
      </w:pPr>
      <w:r>
        <w:rPr>
          <w:rFonts w:ascii="微软雅黑" w:eastAsia="微软雅黑" w:hAnsi="微软雅黑" w:hint="eastAsia"/>
        </w:rPr>
        <w:t>如果在观看视频时出现卡顿，可在全屏模式下播放器底部右下角切换来调整清晰度。</w:t>
      </w:r>
    </w:p>
    <w:p w:rsidR="007E2BEE" w:rsidRDefault="007E2BEE" w:rsidP="007E2BEE">
      <w:pPr>
        <w:ind w:left="360"/>
        <w:rPr>
          <w:rFonts w:ascii="微软雅黑" w:eastAsia="微软雅黑" w:hAnsi="微软雅黑"/>
          <w:szCs w:val="21"/>
        </w:rPr>
      </w:pPr>
      <w:r>
        <w:rPr>
          <w:noProof/>
        </w:rPr>
        <w:drawing>
          <wp:inline distT="0" distB="0" distL="0" distR="0" wp14:anchorId="30C0317B" wp14:editId="5836FA06">
            <wp:extent cx="4861560" cy="273068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58847" cy="2729164"/>
                    </a:xfrm>
                    <a:prstGeom prst="rect">
                      <a:avLst/>
                    </a:prstGeom>
                  </pic:spPr>
                </pic:pic>
              </a:graphicData>
            </a:graphic>
          </wp:inline>
        </w:drawing>
      </w:r>
    </w:p>
    <w:p w:rsidR="007E2BEE" w:rsidRDefault="007E2BEE" w:rsidP="007E2BEE">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7E2BEE" w:rsidRDefault="007E2BEE" w:rsidP="007E2BEE">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7E2BEE" w:rsidRDefault="007E2BEE" w:rsidP="007E2BEE">
      <w:pPr>
        <w:widowControl/>
        <w:shd w:val="clear" w:color="auto" w:fill="FFFFFF"/>
        <w:ind w:left="360"/>
        <w:jc w:val="left"/>
      </w:pPr>
      <w:r>
        <w:rPr>
          <w:noProof/>
        </w:rPr>
        <w:drawing>
          <wp:inline distT="0" distB="0" distL="114300" distR="114300" wp14:anchorId="52210AAD" wp14:editId="58A35F65">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47"/>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7E2BEE" w:rsidRDefault="007E2BEE" w:rsidP="007E2BEE">
      <w:pPr>
        <w:widowControl/>
        <w:shd w:val="clear" w:color="auto" w:fill="FFFFFF"/>
        <w:ind w:left="360"/>
        <w:jc w:val="left"/>
      </w:pPr>
      <w:r>
        <w:rPr>
          <w:rFonts w:hint="eastAsia"/>
          <w:noProof/>
        </w:rPr>
        <w:lastRenderedPageBreak/>
        <w:drawing>
          <wp:inline distT="0" distB="0" distL="114300" distR="114300" wp14:anchorId="33A0649F" wp14:editId="2B40EDE5">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48"/>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7E2BEE" w:rsidRDefault="007E2BEE" w:rsidP="007E2BEE">
      <w:pPr>
        <w:widowControl/>
        <w:shd w:val="clear" w:color="auto" w:fill="FFFFFF"/>
        <w:ind w:left="360"/>
        <w:jc w:val="left"/>
        <w:rPr>
          <w:rFonts w:ascii="微软雅黑" w:eastAsia="微软雅黑" w:hAnsi="微软雅黑"/>
          <w:szCs w:val="21"/>
        </w:rPr>
      </w:pPr>
    </w:p>
    <w:p w:rsidR="007E2BEE" w:rsidRDefault="007E2BEE" w:rsidP="007E2BEE">
      <w:pPr>
        <w:widowControl/>
        <w:shd w:val="clear" w:color="auto" w:fill="FFFFFF"/>
        <w:ind w:left="360"/>
        <w:jc w:val="left"/>
        <w:rPr>
          <w:rFonts w:ascii="微软雅黑" w:eastAsia="微软雅黑" w:hAnsi="微软雅黑"/>
          <w:szCs w:val="21"/>
        </w:rPr>
      </w:pPr>
      <w:r>
        <w:rPr>
          <w:rFonts w:ascii="微软雅黑" w:eastAsia="微软雅黑" w:hAnsi="微软雅黑"/>
          <w:szCs w:val="21"/>
        </w:rPr>
        <w:t>如果</w:t>
      </w:r>
      <w:r>
        <w:rPr>
          <w:rFonts w:ascii="微软雅黑" w:eastAsia="微软雅黑" w:hAnsi="微软雅黑" w:hint="eastAsia"/>
          <w:szCs w:val="21"/>
        </w:rPr>
        <w:t>课程</w:t>
      </w:r>
      <w:r>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14:anchorId="1E3A2E6F" wp14:editId="3914111F">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7E2BEE" w:rsidRDefault="007E2BEE" w:rsidP="007E2BEE">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7E2BEE" w:rsidRDefault="007E2BEE" w:rsidP="007E2BEE">
      <w:pPr>
        <w:widowControl/>
        <w:shd w:val="clear" w:color="auto" w:fill="FFFFFF"/>
        <w:ind w:firstLine="360"/>
        <w:jc w:val="left"/>
        <w:rPr>
          <w:rFonts w:ascii="微软雅黑" w:eastAsia="微软雅黑" w:hAnsi="微软雅黑"/>
          <w:szCs w:val="21"/>
        </w:rPr>
      </w:pPr>
      <w:r>
        <w:rPr>
          <w:noProof/>
        </w:rPr>
        <w:drawing>
          <wp:inline distT="0" distB="0" distL="114300" distR="114300" wp14:anchorId="5CEADD00" wp14:editId="392D2743">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50"/>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7E2BEE" w:rsidRDefault="007E2BEE" w:rsidP="007E2BEE">
      <w:pPr>
        <w:widowControl/>
        <w:shd w:val="clear" w:color="auto" w:fill="FFFFFF"/>
        <w:ind w:firstLine="360"/>
        <w:jc w:val="left"/>
        <w:rPr>
          <w:rFonts w:ascii="微软雅黑" w:eastAsia="微软雅黑" w:hAnsi="微软雅黑"/>
          <w:szCs w:val="21"/>
        </w:rPr>
      </w:pPr>
    </w:p>
    <w:p w:rsidR="007E2BEE" w:rsidRDefault="007E2BEE" w:rsidP="007E2BEE">
      <w:pPr>
        <w:pStyle w:val="3"/>
        <w:rPr>
          <w:rFonts w:ascii="微软雅黑" w:eastAsia="微软雅黑" w:hAnsi="微软雅黑"/>
          <w:sz w:val="24"/>
          <w:szCs w:val="24"/>
        </w:rPr>
      </w:pPr>
      <w:bookmarkStart w:id="17" w:name="_Toc1985164"/>
      <w:r>
        <w:rPr>
          <w:rFonts w:ascii="微软雅黑" w:eastAsia="微软雅黑" w:hAnsi="微软雅黑" w:hint="eastAsia"/>
          <w:sz w:val="24"/>
          <w:szCs w:val="24"/>
        </w:rPr>
        <w:lastRenderedPageBreak/>
        <w:t>作业考试</w:t>
      </w:r>
      <w:bookmarkEnd w:id="17"/>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如何完成章测试及考试</w:t>
      </w:r>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14:anchorId="1F841C61" wp14:editId="2A41759A">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1"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5D5E220C" wp14:editId="7F4D209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52"/>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7E2BEE" w:rsidRDefault="007E2BEE" w:rsidP="007E2BEE">
      <w:pPr>
        <w:pStyle w:val="a3"/>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7E2BEE" w:rsidRDefault="007E2BEE" w:rsidP="007E2BEE">
      <w:pPr>
        <w:ind w:leftChars="200" w:left="480"/>
        <w:jc w:val="left"/>
        <w:rPr>
          <w:rFonts w:ascii="微软雅黑" w:eastAsia="微软雅黑" w:hAnsi="微软雅黑"/>
          <w:szCs w:val="21"/>
        </w:rPr>
      </w:pPr>
      <w:r>
        <w:rPr>
          <w:rFonts w:ascii="微软雅黑" w:eastAsia="微软雅黑" w:hAnsi="微软雅黑" w:hint="eastAsia"/>
          <w:b/>
          <w:szCs w:val="21"/>
        </w:rPr>
        <w:lastRenderedPageBreak/>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7E2BEE" w:rsidRDefault="007E2BEE" w:rsidP="007E2BEE">
      <w:pPr>
        <w:ind w:leftChars="200" w:left="48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7E2BEE" w:rsidRDefault="007E2BEE" w:rsidP="007E2BEE">
      <w:pPr>
        <w:ind w:firstLineChars="200" w:firstLine="480"/>
        <w:jc w:val="left"/>
        <w:rPr>
          <w:rFonts w:ascii="微软雅黑" w:eastAsia="微软雅黑" w:hAnsi="微软雅黑"/>
          <w:szCs w:val="21"/>
        </w:rPr>
      </w:pPr>
      <w:r>
        <w:rPr>
          <w:noProof/>
        </w:rPr>
        <w:drawing>
          <wp:inline distT="0" distB="0" distL="0" distR="0" wp14:anchorId="0C9E2036" wp14:editId="29466EB1">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3"/>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7E2BEE" w:rsidRDefault="007E2BEE" w:rsidP="007E2BEE">
      <w:pPr>
        <w:ind w:firstLine="360"/>
        <w:jc w:val="left"/>
        <w:rPr>
          <w:rFonts w:ascii="微软雅黑" w:eastAsia="微软雅黑" w:hAnsi="微软雅黑"/>
          <w:szCs w:val="21"/>
        </w:rPr>
      </w:pPr>
      <w:r>
        <w:rPr>
          <w:rFonts w:ascii="微软雅黑" w:eastAsia="微软雅黑" w:hAnsi="微软雅黑" w:hint="eastAsia"/>
          <w:szCs w:val="21"/>
        </w:rPr>
        <w:t>如何查看章测试及考试分数</w:t>
      </w:r>
    </w:p>
    <w:p w:rsidR="007E2BEE" w:rsidRDefault="007E2BEE" w:rsidP="007E2BEE">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7E2BEE" w:rsidRDefault="007E2BEE" w:rsidP="007E2BEE">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14:anchorId="027374D1" wp14:editId="2255364B">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54"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7E2BEE" w:rsidRDefault="007E2BEE" w:rsidP="007E2BEE">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次，以最后一次做题的分数为准。注：若学生查看了本章测试的答案，则本章无法申请重做。</w:t>
      </w:r>
    </w:p>
    <w:p w:rsidR="007E2BEE" w:rsidRDefault="007E2BEE" w:rsidP="007E2BEE">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Pr>
          <w:rFonts w:ascii="微软雅黑" w:eastAsia="微软雅黑" w:hAnsi="微软雅黑" w:hint="eastAsia"/>
          <w:szCs w:val="21"/>
        </w:rPr>
        <w:t>：目前“</w:t>
      </w:r>
      <w:r>
        <w:rPr>
          <w:rFonts w:ascii="微软雅黑" w:eastAsia="微软雅黑" w:hAnsi="微软雅黑"/>
          <w:szCs w:val="21"/>
        </w:rPr>
        <w:t>查看答案”</w:t>
      </w:r>
      <w:r>
        <w:rPr>
          <w:rFonts w:ascii="微软雅黑" w:eastAsia="微软雅黑" w:hAnsi="微软雅黑" w:hint="eastAsia"/>
          <w:szCs w:val="21"/>
        </w:rPr>
        <w:t>指的</w:t>
      </w:r>
      <w:r>
        <w:rPr>
          <w:rFonts w:ascii="微软雅黑" w:eastAsia="微软雅黑" w:hAnsi="微软雅黑"/>
          <w:szCs w:val="21"/>
        </w:rPr>
        <w:t>是查看自己答题的正确性，即能够看到自己每</w:t>
      </w:r>
      <w:r>
        <w:rPr>
          <w:rFonts w:ascii="微软雅黑" w:eastAsia="微软雅黑" w:hAnsi="微软雅黑"/>
          <w:szCs w:val="21"/>
        </w:rPr>
        <w:lastRenderedPageBreak/>
        <w:t>道题的得分和回答是否正确，不包含标准答案</w:t>
      </w:r>
    </w:p>
    <w:p w:rsidR="007E2BEE" w:rsidRDefault="007E2BEE" w:rsidP="007E2BEE">
      <w:pPr>
        <w:pStyle w:val="3"/>
        <w:rPr>
          <w:rFonts w:ascii="微软雅黑" w:eastAsia="微软雅黑" w:hAnsi="微软雅黑"/>
          <w:sz w:val="28"/>
          <w:szCs w:val="28"/>
        </w:rPr>
      </w:pPr>
      <w:bookmarkStart w:id="18" w:name="_Toc1985166"/>
      <w:r>
        <w:rPr>
          <w:rFonts w:ascii="微软雅黑" w:eastAsia="微软雅黑" w:hAnsi="微软雅黑" w:hint="eastAsia"/>
          <w:sz w:val="28"/>
          <w:szCs w:val="28"/>
        </w:rPr>
        <w:t>成绩</w:t>
      </w:r>
      <w:bookmarkEnd w:id="18"/>
    </w:p>
    <w:p w:rsidR="007E2BEE" w:rsidRDefault="007E2BEE" w:rsidP="007E2BEE">
      <w:pPr>
        <w:pStyle w:val="3"/>
        <w:rPr>
          <w:rFonts w:ascii="微软雅黑" w:eastAsia="微软雅黑" w:hAnsi="微软雅黑"/>
          <w:sz w:val="24"/>
          <w:szCs w:val="24"/>
        </w:rPr>
      </w:pPr>
      <w:bookmarkStart w:id="19" w:name="_Toc1985167"/>
      <w:r>
        <w:rPr>
          <w:rFonts w:ascii="微软雅黑" w:eastAsia="微软雅黑" w:hAnsi="微软雅黑" w:hint="eastAsia"/>
          <w:sz w:val="24"/>
          <w:szCs w:val="24"/>
        </w:rPr>
        <w:t>成绩分析</w:t>
      </w:r>
      <w:bookmarkEnd w:id="19"/>
      <w:r>
        <w:rPr>
          <w:rFonts w:ascii="微软雅黑" w:eastAsia="微软雅黑" w:hAnsi="微软雅黑"/>
          <w:sz w:val="24"/>
          <w:szCs w:val="24"/>
        </w:rPr>
        <w:t xml:space="preserve"> </w:t>
      </w:r>
    </w:p>
    <w:p w:rsidR="007E2BEE" w:rsidRDefault="007E2BEE" w:rsidP="007E2BEE">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7E2BEE" w:rsidRDefault="007E2BEE" w:rsidP="007E2BEE">
      <w:pPr>
        <w:rPr>
          <w:rFonts w:ascii="微软雅黑" w:eastAsia="微软雅黑" w:hAnsi="微软雅黑"/>
          <w:szCs w:val="21"/>
        </w:rPr>
      </w:pPr>
      <w:r>
        <w:rPr>
          <w:rFonts w:ascii="微软雅黑" w:eastAsia="微软雅黑" w:hAnsi="微软雅黑" w:hint="eastAsia"/>
          <w:noProof/>
          <w:szCs w:val="21"/>
        </w:rPr>
        <w:drawing>
          <wp:inline distT="0" distB="0" distL="0" distR="0" wp14:anchorId="6E031C14" wp14:editId="08591A77">
            <wp:extent cx="2257979"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614" b="49227"/>
                    <a:stretch/>
                  </pic:blipFill>
                  <pic:spPr bwMode="auto">
                    <a:xfrm>
                      <a:off x="0" y="0"/>
                      <a:ext cx="2257425" cy="434995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E2BEE" w:rsidRDefault="007E2BEE" w:rsidP="007E2BEE">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7E2BEE" w:rsidRDefault="007E2BEE" w:rsidP="007E2BEE">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F79646" w:themeColor="accent6"/>
          <w:szCs w:val="21"/>
        </w:rPr>
        <w:t>刷新</w:t>
      </w:r>
      <w:r>
        <w:rPr>
          <w:rFonts w:ascii="微软雅黑" w:eastAsia="微软雅黑" w:hAnsi="微软雅黑" w:hint="eastAsia"/>
          <w:szCs w:val="21"/>
        </w:rPr>
        <w:t>一下再查看。</w:t>
      </w:r>
    </w:p>
    <w:p w:rsidR="007E2BEE" w:rsidRDefault="007E2BEE" w:rsidP="007E2BEE">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lastRenderedPageBreak/>
        <w:drawing>
          <wp:inline distT="0" distB="0" distL="114300" distR="114300" wp14:anchorId="64B7FF56" wp14:editId="01CB63E8">
            <wp:extent cx="2865120" cy="3215640"/>
            <wp:effectExtent l="0" t="0" r="0" b="381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rotWithShape="1">
                    <a:blip r:embed="rId56"/>
                    <a:srcRect l="1" r="-5028" b="23904"/>
                    <a:stretch/>
                  </pic:blipFill>
                  <pic:spPr bwMode="auto">
                    <a:xfrm>
                      <a:off x="0" y="0"/>
                      <a:ext cx="2868921" cy="32199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E2BEE" w:rsidRDefault="007E2BEE" w:rsidP="007E2BEE">
      <w:pPr>
        <w:pStyle w:val="3"/>
        <w:rPr>
          <w:rFonts w:ascii="微软雅黑" w:eastAsia="微软雅黑" w:hAnsi="微软雅黑"/>
          <w:sz w:val="24"/>
          <w:szCs w:val="24"/>
        </w:rPr>
      </w:pPr>
      <w:bookmarkStart w:id="20" w:name="_Toc1985168"/>
      <w:r>
        <w:rPr>
          <w:rFonts w:ascii="微软雅黑" w:eastAsia="微软雅黑" w:hAnsi="微软雅黑" w:hint="eastAsia"/>
          <w:sz w:val="24"/>
          <w:szCs w:val="24"/>
        </w:rPr>
        <w:t>最终成绩</w:t>
      </w:r>
      <w:bookmarkEnd w:id="20"/>
    </w:p>
    <w:p w:rsidR="007E2BEE" w:rsidRDefault="007E2BEE" w:rsidP="007E2BEE">
      <w:pPr>
        <w:jc w:val="left"/>
        <w:rPr>
          <w:rFonts w:ascii="微软雅黑" w:eastAsia="微软雅黑" w:hAnsi="微软雅黑"/>
          <w:szCs w:val="21"/>
        </w:rPr>
      </w:pPr>
      <w:r>
        <w:rPr>
          <w:rFonts w:ascii="微软雅黑" w:eastAsia="微软雅黑" w:hAnsi="微软雅黑" w:hint="eastAsia"/>
          <w:szCs w:val="21"/>
        </w:rPr>
        <w:t>总成绩在考试截止日期后的48小时自动发布。</w:t>
      </w:r>
    </w:p>
    <w:p w:rsidR="007E2BEE" w:rsidRDefault="007E2BEE" w:rsidP="007E2BEE">
      <w:pPr>
        <w:rPr>
          <w:rFonts w:ascii="微软雅黑" w:eastAsia="微软雅黑" w:hAnsi="微软雅黑"/>
          <w:szCs w:val="21"/>
        </w:rPr>
      </w:pPr>
      <w:r>
        <w:rPr>
          <w:noProof/>
        </w:rPr>
        <w:drawing>
          <wp:inline distT="0" distB="0" distL="114300" distR="114300" wp14:anchorId="1D92EEDF" wp14:editId="28E2AA85">
            <wp:extent cx="2190750" cy="3600450"/>
            <wp:effectExtent l="12700" t="12700" r="19050" b="1905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7"/>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7E2BEE" w:rsidRDefault="007E2BEE" w:rsidP="007E2BEE">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则可在智慧树网页版(www.zhihuishu.com)登</w:t>
      </w:r>
      <w:r>
        <w:rPr>
          <w:rFonts w:ascii="微软雅黑" w:eastAsia="微软雅黑" w:hAnsi="微软雅黑" w:hint="eastAsia"/>
          <w:szCs w:val="21"/>
        </w:rPr>
        <w:lastRenderedPageBreak/>
        <w:t>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7E2BEE" w:rsidRDefault="007E2BEE" w:rsidP="007E2BEE">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2F46E5A8" wp14:editId="4DE52A3C">
            <wp:extent cx="1664335" cy="2355215"/>
            <wp:effectExtent l="12700" t="12700" r="24765" b="19685"/>
            <wp:docPr id="37" name="图片 37"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8"/>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C33BA7" w:rsidRDefault="007E2BEE" w:rsidP="007E2BEE">
      <w:pPr>
        <w:pStyle w:val="a3"/>
        <w:numPr>
          <w:ilvl w:val="0"/>
          <w:numId w:val="1"/>
        </w:numPr>
        <w:ind w:firstLineChars="0"/>
        <w:rPr>
          <w:sz w:val="36"/>
          <w:szCs w:val="36"/>
        </w:rPr>
      </w:pPr>
      <w:r w:rsidRPr="0069117B">
        <w:rPr>
          <w:rFonts w:hint="eastAsia"/>
          <w:sz w:val="36"/>
          <w:szCs w:val="36"/>
        </w:rPr>
        <w:t>在线客服</w:t>
      </w:r>
    </w:p>
    <w:p w:rsidR="0069117B" w:rsidRPr="0069117B" w:rsidRDefault="0069117B" w:rsidP="0069117B">
      <w:pPr>
        <w:pStyle w:val="a3"/>
        <w:ind w:left="720" w:firstLineChars="0" w:firstLine="0"/>
        <w:rPr>
          <w:sz w:val="36"/>
          <w:szCs w:val="36"/>
        </w:rPr>
      </w:pPr>
    </w:p>
    <w:p w:rsidR="007E2BEE" w:rsidRDefault="007E2BEE" w:rsidP="007E2BEE">
      <w:pPr>
        <w:pStyle w:val="a3"/>
        <w:ind w:left="720" w:firstLineChars="0" w:firstLine="0"/>
      </w:pPr>
      <w:r>
        <w:rPr>
          <w:rFonts w:hint="eastAsia"/>
        </w:rPr>
        <w:t>遇到问题，可以咨询在线客服。人工客服需输入「转人工」三个字。</w:t>
      </w:r>
    </w:p>
    <w:p w:rsidR="007E2BEE" w:rsidRDefault="007E2BEE" w:rsidP="007E2BEE">
      <w:pPr>
        <w:pStyle w:val="a3"/>
        <w:ind w:left="720" w:firstLineChars="0" w:firstLine="0"/>
      </w:pPr>
      <w:r>
        <w:rPr>
          <w:noProof/>
        </w:rPr>
        <w:drawing>
          <wp:inline distT="0" distB="0" distL="0" distR="0">
            <wp:extent cx="2169437" cy="4033987"/>
            <wp:effectExtent l="0" t="0" r="0" b="508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9557" cy="4034210"/>
                    </a:xfrm>
                    <a:prstGeom prst="rect">
                      <a:avLst/>
                    </a:prstGeom>
                    <a:noFill/>
                    <a:ln>
                      <a:noFill/>
                    </a:ln>
                  </pic:spPr>
                </pic:pic>
              </a:graphicData>
            </a:graphic>
          </wp:inline>
        </w:drawing>
      </w:r>
      <w:r w:rsidR="0069117B" w:rsidRPr="0069117B">
        <w:t xml:space="preserve"> </w:t>
      </w:r>
      <w:r w:rsidR="0069117B">
        <w:rPr>
          <w:noProof/>
        </w:rPr>
        <w:drawing>
          <wp:inline distT="0" distB="0" distL="0" distR="0">
            <wp:extent cx="2324477" cy="4028022"/>
            <wp:effectExtent l="0" t="0" r="12700" b="1079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5697" cy="4030136"/>
                    </a:xfrm>
                    <a:prstGeom prst="rect">
                      <a:avLst/>
                    </a:prstGeom>
                    <a:noFill/>
                    <a:ln>
                      <a:noFill/>
                    </a:ln>
                  </pic:spPr>
                </pic:pic>
              </a:graphicData>
            </a:graphic>
          </wp:inline>
        </w:drawing>
      </w:r>
    </w:p>
    <w:sectPr w:rsidR="007E2BEE" w:rsidSect="004A7A3E">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0"/>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iti SC Light">
    <w:panose1 w:val="02000000000000000000"/>
    <w:charset w:val="80"/>
    <w:family w:val="auto"/>
    <w:pitch w:val="variable"/>
    <w:sig w:usb0="8000002F" w:usb1="0807004A" w:usb2="00000010" w:usb3="00000000" w:csb0="003E0001"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2" w15:restartNumberingAfterBreak="0">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50501DF"/>
    <w:multiLevelType w:val="hybridMultilevel"/>
    <w:tmpl w:val="787493BA"/>
    <w:lvl w:ilvl="0" w:tplc="11DEEC5E">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4"/>
  </w:num>
  <w:num w:numId="3">
    <w:abstractNumId w:val="5"/>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bordersDoNotSurroundHeader/>
  <w:bordersDoNotSurroundFooter/>
  <w:proofState w:spelling="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4FD2"/>
    <w:rsid w:val="001B0F4A"/>
    <w:rsid w:val="0032341A"/>
    <w:rsid w:val="004A7A3E"/>
    <w:rsid w:val="0069117B"/>
    <w:rsid w:val="00694FD2"/>
    <w:rsid w:val="007E2BEE"/>
    <w:rsid w:val="00C33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E5A72A"/>
  <w14:defaultImageDpi w14:val="300"/>
  <w15:docId w15:val="{0E695D08-606E-C04A-83E6-3BF17DAE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iPriority w:val="9"/>
    <w:qFormat/>
    <w:rsid w:val="00C33BA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4FD2"/>
    <w:pPr>
      <w:ind w:firstLineChars="200" w:firstLine="420"/>
    </w:pPr>
  </w:style>
  <w:style w:type="character" w:styleId="a4">
    <w:name w:val="Hyperlink"/>
    <w:basedOn w:val="a0"/>
    <w:uiPriority w:val="99"/>
    <w:unhideWhenUsed/>
    <w:qFormat/>
    <w:rsid w:val="00694FD2"/>
    <w:rPr>
      <w:color w:val="0000FF" w:themeColor="hyperlink"/>
      <w:u w:val="single"/>
    </w:rPr>
  </w:style>
  <w:style w:type="paragraph" w:styleId="a5">
    <w:name w:val="Balloon Text"/>
    <w:basedOn w:val="a"/>
    <w:link w:val="a6"/>
    <w:uiPriority w:val="99"/>
    <w:semiHidden/>
    <w:unhideWhenUsed/>
    <w:rsid w:val="00694FD2"/>
    <w:rPr>
      <w:rFonts w:ascii="Heiti SC Light" w:eastAsia="Heiti SC Light"/>
      <w:sz w:val="18"/>
      <w:szCs w:val="18"/>
    </w:rPr>
  </w:style>
  <w:style w:type="character" w:customStyle="1" w:styleId="a6">
    <w:name w:val="批注框文本 字符"/>
    <w:basedOn w:val="a0"/>
    <w:link w:val="a5"/>
    <w:uiPriority w:val="99"/>
    <w:semiHidden/>
    <w:rsid w:val="00694FD2"/>
    <w:rPr>
      <w:rFonts w:ascii="Heiti SC Light" w:eastAsia="Heiti SC Light"/>
      <w:sz w:val="18"/>
      <w:szCs w:val="18"/>
    </w:rPr>
  </w:style>
  <w:style w:type="character" w:customStyle="1" w:styleId="30">
    <w:name w:val="标题 3 字符"/>
    <w:basedOn w:val="a0"/>
    <w:link w:val="3"/>
    <w:uiPriority w:val="9"/>
    <w:qFormat/>
    <w:rsid w:val="00C33BA7"/>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hyperlink" Target="http://www.zhihuishu.com" TargetMode="External"/><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hyperlink" Target="https://portals.zhihuishu.com/bsu" TargetMode="Externa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671</Words>
  <Characters>3263</Characters>
  <Application>Microsoft Office Word</Application>
  <DocSecurity>0</DocSecurity>
  <Lines>62</Lines>
  <Paragraphs>64</Paragraphs>
  <ScaleCrop>false</ScaleCrop>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dc:creator>
  <cp:keywords/>
  <dc:description/>
  <cp:lastModifiedBy>Ab785</cp:lastModifiedBy>
  <cp:revision>2</cp:revision>
  <dcterms:created xsi:type="dcterms:W3CDTF">2020-03-17T07:22:00Z</dcterms:created>
  <dcterms:modified xsi:type="dcterms:W3CDTF">2020-03-17T08:07:00Z</dcterms:modified>
</cp:coreProperties>
</file>